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7E" w:rsidRPr="00313E6C" w:rsidRDefault="0043567E" w:rsidP="0043567E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1121410" cy="1121410"/>
            <wp:effectExtent l="0" t="0" r="0" b="0"/>
            <wp:docPr id="1" name="Imagen 1" descr="LogotipoAE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AED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4"/>
          <w:lang w:val="es-ES"/>
        </w:rPr>
        <w:tab/>
      </w:r>
      <w:r>
        <w:rPr>
          <w:b/>
          <w:sz w:val="28"/>
          <w:szCs w:val="24"/>
          <w:lang w:val="es-ES"/>
        </w:rPr>
        <w:tab/>
      </w:r>
      <w:r>
        <w:rPr>
          <w:b/>
          <w:sz w:val="28"/>
          <w:szCs w:val="24"/>
          <w:lang w:val="es-ES"/>
        </w:rPr>
        <w:tab/>
      </w:r>
      <w:r>
        <w:rPr>
          <w:b/>
          <w:sz w:val="28"/>
          <w:szCs w:val="24"/>
          <w:lang w:val="es-ES"/>
        </w:rPr>
        <w:tab/>
      </w:r>
      <w:r>
        <w:rPr>
          <w:b/>
          <w:sz w:val="28"/>
          <w:szCs w:val="24"/>
          <w:lang w:val="es-ES"/>
        </w:rPr>
        <w:tab/>
      </w:r>
      <w:r>
        <w:rPr>
          <w:b/>
          <w:sz w:val="28"/>
          <w:szCs w:val="24"/>
          <w:lang w:val="es-ES"/>
        </w:rPr>
        <w:tab/>
      </w:r>
      <w:r w:rsidRPr="00313E6C">
        <w:rPr>
          <w:rFonts w:ascii="Times New Roman" w:hAnsi="Times New Roman" w:cs="Times New Roman"/>
          <w:sz w:val="24"/>
          <w:szCs w:val="24"/>
          <w:lang w:val="es-ES"/>
        </w:rPr>
        <w:t>Junio, 2013.</w:t>
      </w:r>
    </w:p>
    <w:p w:rsidR="00313E6C" w:rsidRDefault="00313E6C" w:rsidP="0043567E">
      <w:pPr>
        <w:tabs>
          <w:tab w:val="left" w:pos="1418"/>
        </w:tabs>
        <w:rPr>
          <w:rFonts w:ascii="Times New Roman" w:hAnsi="Times New Roman" w:cs="Times New Roman"/>
          <w:b/>
          <w:color w:val="4F81BD" w:themeColor="accent1"/>
          <w:sz w:val="24"/>
          <w:szCs w:val="24"/>
          <w:lang w:val="es-ES"/>
        </w:rPr>
      </w:pPr>
    </w:p>
    <w:p w:rsidR="0043567E" w:rsidRPr="004265C3" w:rsidRDefault="004265C3" w:rsidP="0043567E">
      <w:pPr>
        <w:tabs>
          <w:tab w:val="left" w:pos="1418"/>
        </w:tabs>
        <w:rPr>
          <w:rFonts w:ascii="Times New Roman" w:hAnsi="Times New Roman" w:cs="Times New Roman"/>
          <w:b/>
          <w:color w:val="4F81BD" w:themeColor="accent1"/>
          <w:sz w:val="24"/>
          <w:szCs w:val="24"/>
          <w:lang w:val="es-ES"/>
        </w:rPr>
      </w:pPr>
      <w:r w:rsidRPr="004265C3">
        <w:rPr>
          <w:rFonts w:ascii="Times New Roman" w:hAnsi="Times New Roman" w:cs="Times New Roman"/>
          <w:b/>
          <w:color w:val="4F81BD" w:themeColor="accent1"/>
          <w:sz w:val="24"/>
          <w:szCs w:val="24"/>
          <w:lang w:val="es-ES"/>
        </w:rPr>
        <w:t>41 Congreso Nacional AEDV</w:t>
      </w:r>
    </w:p>
    <w:p w:rsidR="00401D36" w:rsidRPr="004265C3" w:rsidRDefault="00401D36" w:rsidP="0043567E">
      <w:pPr>
        <w:tabs>
          <w:tab w:val="left" w:pos="1418"/>
        </w:tabs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  <w:lang w:val="es-ES"/>
        </w:rPr>
      </w:pPr>
      <w:r w:rsidRPr="004265C3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  <w:lang w:val="es-ES"/>
        </w:rPr>
        <w:t xml:space="preserve">NOVEDADES DERMATOLOGÍA </w:t>
      </w:r>
      <w:r w:rsidR="005F53B6" w:rsidRPr="004265C3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  <w:lang w:val="es-ES"/>
        </w:rPr>
        <w:t>COSMÉTICA</w:t>
      </w:r>
    </w:p>
    <w:p w:rsidR="000B5368" w:rsidRPr="004265C3" w:rsidRDefault="0043567E" w:rsidP="00401D36">
      <w:pPr>
        <w:rPr>
          <w:rFonts w:ascii="Times New Roman" w:hAnsi="Times New Roman" w:cs="Times New Roman"/>
          <w:color w:val="4F81BD" w:themeColor="accent1"/>
          <w:sz w:val="24"/>
          <w:szCs w:val="24"/>
          <w:lang w:val="es-ES"/>
        </w:rPr>
      </w:pPr>
      <w:r w:rsidRPr="004265C3">
        <w:rPr>
          <w:rFonts w:ascii="Times New Roman" w:hAnsi="Times New Roman" w:cs="Times New Roman"/>
          <w:color w:val="4F81BD" w:themeColor="accent1"/>
          <w:sz w:val="24"/>
          <w:szCs w:val="24"/>
          <w:lang w:val="es-ES"/>
        </w:rPr>
        <w:t>En el Congreso Nacional de la AEDV celebrado en Valencia, se exponen los siguientes a</w:t>
      </w:r>
      <w:r w:rsidR="00313E6C">
        <w:rPr>
          <w:rFonts w:ascii="Times New Roman" w:hAnsi="Times New Roman" w:cs="Times New Roman"/>
          <w:color w:val="4F81BD" w:themeColor="accent1"/>
          <w:sz w:val="24"/>
          <w:szCs w:val="24"/>
          <w:lang w:val="es-ES"/>
        </w:rPr>
        <w:t>vances en Dermatología Estética: nuevas aplicaciones del ácido hialurónico, de la toxina botulínica, y la reciente aparición de sustancias para disolver la grasa corporal.</w:t>
      </w:r>
    </w:p>
    <w:p w:rsidR="004265C3" w:rsidRDefault="004265C3" w:rsidP="00401D36">
      <w:pPr>
        <w:rPr>
          <w:rFonts w:ascii="Times New Roman" w:hAnsi="Times New Roman" w:cs="Times New Roman"/>
          <w:b/>
          <w:color w:val="4F81BD" w:themeColor="accent1"/>
          <w:sz w:val="24"/>
          <w:szCs w:val="24"/>
          <w:lang w:val="es-ES"/>
        </w:rPr>
      </w:pPr>
    </w:p>
    <w:p w:rsidR="00401D36" w:rsidRPr="004265C3" w:rsidRDefault="004265C3" w:rsidP="00401D36">
      <w:pPr>
        <w:rPr>
          <w:rFonts w:ascii="Times New Roman" w:hAnsi="Times New Roman" w:cs="Times New Roman"/>
          <w:b/>
          <w:color w:val="4F81BD" w:themeColor="accent1"/>
          <w:sz w:val="24"/>
          <w:szCs w:val="24"/>
          <w:lang w:val="es-ES"/>
        </w:rPr>
      </w:pPr>
      <w:r w:rsidRPr="004265C3">
        <w:rPr>
          <w:rFonts w:ascii="Times New Roman" w:hAnsi="Times New Roman" w:cs="Times New Roman"/>
          <w:b/>
          <w:color w:val="4F81BD" w:themeColor="accent1"/>
          <w:sz w:val="24"/>
          <w:szCs w:val="24"/>
          <w:lang w:val="es-ES"/>
        </w:rPr>
        <w:t xml:space="preserve">Toxina botulínica tipo A: </w:t>
      </w:r>
      <w:r w:rsidR="0043567E" w:rsidRPr="004265C3">
        <w:rPr>
          <w:rFonts w:ascii="Times New Roman" w:hAnsi="Times New Roman" w:cs="Times New Roman"/>
          <w:b/>
          <w:color w:val="4F81BD" w:themeColor="accent1"/>
          <w:sz w:val="24"/>
          <w:szCs w:val="24"/>
          <w:lang w:val="es-ES"/>
        </w:rPr>
        <w:t>contra la psoriasis</w:t>
      </w:r>
      <w:r w:rsidRPr="004265C3">
        <w:rPr>
          <w:rFonts w:ascii="Times New Roman" w:hAnsi="Times New Roman" w:cs="Times New Roman"/>
          <w:b/>
          <w:color w:val="4F81BD" w:themeColor="accent1"/>
          <w:sz w:val="24"/>
          <w:szCs w:val="24"/>
          <w:lang w:val="es-ES"/>
        </w:rPr>
        <w:t xml:space="preserve"> y el sebo facial.</w:t>
      </w:r>
    </w:p>
    <w:p w:rsidR="00401D36" w:rsidRPr="004265C3" w:rsidRDefault="004265C3" w:rsidP="00401D3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4265C3">
        <w:rPr>
          <w:rFonts w:ascii="Times New Roman" w:hAnsi="Times New Roman" w:cs="Times New Roman"/>
          <w:sz w:val="24"/>
          <w:szCs w:val="24"/>
          <w:lang w:val="es-ES"/>
        </w:rPr>
        <w:t xml:space="preserve">1. </w:t>
      </w:r>
      <w:r w:rsidR="00401D36" w:rsidRPr="004265C3">
        <w:rPr>
          <w:rFonts w:ascii="Times New Roman" w:hAnsi="Times New Roman" w:cs="Times New Roman"/>
          <w:sz w:val="24"/>
          <w:szCs w:val="24"/>
          <w:lang w:val="es-ES"/>
        </w:rPr>
        <w:t xml:space="preserve">La toxina botulínica puede ser útil en el  tratamiento </w:t>
      </w:r>
      <w:r w:rsidR="00401D36" w:rsidRPr="004265C3">
        <w:rPr>
          <w:rFonts w:ascii="Times New Roman" w:hAnsi="Times New Roman" w:cs="Times New Roman"/>
          <w:b/>
          <w:sz w:val="24"/>
          <w:szCs w:val="24"/>
          <w:lang w:val="es-ES"/>
        </w:rPr>
        <w:t>de enfermedades inflamatorias cutáneas</w:t>
      </w:r>
      <w:r w:rsidR="00401D36" w:rsidRPr="004265C3">
        <w:rPr>
          <w:rFonts w:ascii="Times New Roman" w:hAnsi="Times New Roman" w:cs="Times New Roman"/>
          <w:sz w:val="24"/>
          <w:szCs w:val="24"/>
          <w:lang w:val="es-ES"/>
        </w:rPr>
        <w:t>: Un estudio</w:t>
      </w:r>
      <w:r w:rsidR="005F53B6" w:rsidRPr="004265C3">
        <w:rPr>
          <w:rFonts w:ascii="Times New Roman" w:hAnsi="Times New Roman" w:cs="Times New Roman"/>
          <w:sz w:val="24"/>
          <w:szCs w:val="24"/>
          <w:lang w:val="es-ES"/>
        </w:rPr>
        <w:t xml:space="preserve"> ya publicado muestra </w:t>
      </w:r>
      <w:r w:rsidR="00401D36" w:rsidRPr="004265C3">
        <w:rPr>
          <w:rFonts w:ascii="Times New Roman" w:hAnsi="Times New Roman" w:cs="Times New Roman"/>
          <w:sz w:val="24"/>
          <w:szCs w:val="24"/>
          <w:lang w:val="es-ES"/>
        </w:rPr>
        <w:t xml:space="preserve">en ratones  con </w:t>
      </w:r>
      <w:r w:rsidR="00401D36" w:rsidRPr="004265C3">
        <w:rPr>
          <w:rFonts w:ascii="Times New Roman" w:hAnsi="Times New Roman" w:cs="Times New Roman"/>
          <w:b/>
          <w:sz w:val="24"/>
          <w:szCs w:val="24"/>
          <w:lang w:val="es-ES"/>
        </w:rPr>
        <w:t>psoriasis</w:t>
      </w:r>
      <w:r w:rsidR="00401D36" w:rsidRPr="004265C3">
        <w:rPr>
          <w:rFonts w:ascii="Times New Roman" w:hAnsi="Times New Roman" w:cs="Times New Roman"/>
          <w:sz w:val="24"/>
          <w:szCs w:val="24"/>
          <w:lang w:val="es-ES"/>
        </w:rPr>
        <w:t xml:space="preserve">  que tras la infiltración de toxina botulínica se produce una reducción del número de l</w:t>
      </w:r>
      <w:r w:rsidR="00527D4E" w:rsidRPr="004265C3">
        <w:rPr>
          <w:rFonts w:ascii="Times New Roman" w:hAnsi="Times New Roman" w:cs="Times New Roman"/>
          <w:sz w:val="24"/>
          <w:szCs w:val="24"/>
          <w:lang w:val="es-ES"/>
        </w:rPr>
        <w:t>infocitos, de la vascularización y</w:t>
      </w:r>
      <w:r w:rsidR="00401D36" w:rsidRPr="004265C3">
        <w:rPr>
          <w:rFonts w:ascii="Times New Roman" w:hAnsi="Times New Roman" w:cs="Times New Roman"/>
          <w:sz w:val="24"/>
          <w:szCs w:val="24"/>
          <w:lang w:val="es-ES"/>
        </w:rPr>
        <w:t xml:space="preserve"> de las terminaciones nerviosas en la zona tratada que se traduce en una mejoría en  la apariencia clínica y el prurito. Podría ser una alternativa en el futuro al fracaso terapéutico con corticoides tópicos en pequeñas zonas. </w:t>
      </w:r>
    </w:p>
    <w:p w:rsidR="005F53B6" w:rsidRPr="004265C3" w:rsidRDefault="005F53B6" w:rsidP="00401D3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4265C3">
        <w:rPr>
          <w:rFonts w:ascii="Times New Roman" w:hAnsi="Times New Roman" w:cs="Times New Roman"/>
          <w:sz w:val="24"/>
          <w:szCs w:val="24"/>
          <w:lang w:val="es-ES"/>
        </w:rPr>
        <w:t xml:space="preserve">También se está realizando un estudio en fase 1 en la Universidad de </w:t>
      </w:r>
      <w:r w:rsidR="001E269F" w:rsidRPr="004265C3">
        <w:rPr>
          <w:rFonts w:ascii="Times New Roman" w:hAnsi="Times New Roman" w:cs="Times New Roman"/>
          <w:sz w:val="24"/>
          <w:szCs w:val="24"/>
          <w:lang w:val="es-ES"/>
        </w:rPr>
        <w:t>Minnesota</w:t>
      </w:r>
      <w:r w:rsidRPr="004265C3">
        <w:rPr>
          <w:rFonts w:ascii="Times New Roman" w:hAnsi="Times New Roman" w:cs="Times New Roman"/>
          <w:sz w:val="24"/>
          <w:szCs w:val="24"/>
          <w:lang w:val="es-ES"/>
        </w:rPr>
        <w:t xml:space="preserve"> en el que a pacientes con psoriasis se les infiltra </w:t>
      </w:r>
      <w:r w:rsidR="001E269F" w:rsidRPr="004265C3">
        <w:rPr>
          <w:rFonts w:ascii="Times New Roman" w:hAnsi="Times New Roman" w:cs="Times New Roman"/>
          <w:sz w:val="24"/>
          <w:szCs w:val="24"/>
          <w:lang w:val="es-ES"/>
        </w:rPr>
        <w:t>una dosis de entre 35 y 100 unidades de</w:t>
      </w:r>
      <w:r w:rsidRPr="004265C3">
        <w:rPr>
          <w:rFonts w:ascii="Times New Roman" w:hAnsi="Times New Roman" w:cs="Times New Roman"/>
          <w:sz w:val="24"/>
          <w:szCs w:val="24"/>
          <w:lang w:val="es-ES"/>
        </w:rPr>
        <w:t xml:space="preserve"> toxina botulínica </w:t>
      </w:r>
      <w:r w:rsidR="001E269F" w:rsidRPr="004265C3">
        <w:rPr>
          <w:rFonts w:ascii="Times New Roman" w:hAnsi="Times New Roman" w:cs="Times New Roman"/>
          <w:sz w:val="24"/>
          <w:szCs w:val="24"/>
          <w:lang w:val="es-ES"/>
        </w:rPr>
        <w:t>alrededor de las placas. El estudio se basa en la mejoría percibida en las lesiones de psoriasis en pacientes con distonía cervical a los que se les infiltraba toxina botulínica. Todavía no hay datos publicados del estudio.</w:t>
      </w:r>
    </w:p>
    <w:p w:rsidR="00401D36" w:rsidRPr="004265C3" w:rsidRDefault="004265C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4265C3">
        <w:rPr>
          <w:rFonts w:ascii="Times New Roman" w:hAnsi="Times New Roman" w:cs="Times New Roman"/>
          <w:sz w:val="24"/>
          <w:szCs w:val="24"/>
          <w:lang w:val="es-ES"/>
        </w:rPr>
        <w:t>2. Igualmente, s</w:t>
      </w:r>
      <w:r w:rsidR="000B5685" w:rsidRPr="004265C3">
        <w:rPr>
          <w:rFonts w:ascii="Times New Roman" w:hAnsi="Times New Roman" w:cs="Times New Roman"/>
          <w:sz w:val="24"/>
          <w:szCs w:val="24"/>
          <w:lang w:val="es-ES"/>
        </w:rPr>
        <w:t xml:space="preserve">e ha publicado un estudio que muestra la </w:t>
      </w:r>
      <w:r w:rsidR="000B5685" w:rsidRPr="004265C3">
        <w:rPr>
          <w:rFonts w:ascii="Times New Roman" w:hAnsi="Times New Roman" w:cs="Times New Roman"/>
          <w:b/>
          <w:sz w:val="24"/>
          <w:szCs w:val="24"/>
          <w:lang w:val="es-ES"/>
        </w:rPr>
        <w:t>disminución en la producción de grasa facial</w:t>
      </w:r>
      <w:r w:rsidR="00683908" w:rsidRPr="004265C3">
        <w:rPr>
          <w:rFonts w:ascii="Times New Roman" w:hAnsi="Times New Roman" w:cs="Times New Roman"/>
          <w:sz w:val="24"/>
          <w:szCs w:val="24"/>
          <w:lang w:val="es-ES"/>
        </w:rPr>
        <w:t xml:space="preserve">y del tamaño de los poros </w:t>
      </w:r>
      <w:r w:rsidR="000B5685" w:rsidRPr="004265C3">
        <w:rPr>
          <w:rFonts w:ascii="Times New Roman" w:hAnsi="Times New Roman" w:cs="Times New Roman"/>
          <w:sz w:val="24"/>
          <w:szCs w:val="24"/>
          <w:lang w:val="es-ES"/>
        </w:rPr>
        <w:t xml:space="preserve">tras la inyección </w:t>
      </w:r>
      <w:r w:rsidR="000B5368" w:rsidRPr="004265C3">
        <w:rPr>
          <w:rFonts w:ascii="Times New Roman" w:hAnsi="Times New Roman" w:cs="Times New Roman"/>
          <w:sz w:val="24"/>
          <w:szCs w:val="24"/>
          <w:lang w:val="es-ES"/>
        </w:rPr>
        <w:t xml:space="preserve">intradérmica </w:t>
      </w:r>
      <w:r w:rsidR="000B5685" w:rsidRPr="004265C3">
        <w:rPr>
          <w:rFonts w:ascii="Times New Roman" w:hAnsi="Times New Roman" w:cs="Times New Roman"/>
          <w:sz w:val="24"/>
          <w:szCs w:val="24"/>
          <w:lang w:val="es-ES"/>
        </w:rPr>
        <w:t>de toxina botulínica</w:t>
      </w:r>
      <w:r w:rsidR="000B5368" w:rsidRPr="004265C3">
        <w:rPr>
          <w:rFonts w:ascii="Times New Roman" w:hAnsi="Times New Roman" w:cs="Times New Roman"/>
          <w:sz w:val="24"/>
          <w:szCs w:val="24"/>
          <w:lang w:val="es-ES"/>
        </w:rPr>
        <w:t>. Se tratan 25 pacientes con exceso de grasa en la frente y se mide la producción de grasa con un Sebometer</w:t>
      </w:r>
      <w:r w:rsidRPr="004265C3">
        <w:rPr>
          <w:rFonts w:ascii="Times New Roman" w:hAnsi="Times New Roman" w:cs="Times New Roman"/>
          <w:sz w:val="24"/>
          <w:szCs w:val="24"/>
          <w:lang w:val="es-ES"/>
        </w:rPr>
        <w:t xml:space="preserve">(medidor del sebo facial) </w:t>
      </w:r>
      <w:r w:rsidR="000B5368" w:rsidRPr="004265C3">
        <w:rPr>
          <w:rFonts w:ascii="Times New Roman" w:hAnsi="Times New Roman" w:cs="Times New Roman"/>
          <w:sz w:val="24"/>
          <w:szCs w:val="24"/>
          <w:lang w:val="es-ES"/>
        </w:rPr>
        <w:t xml:space="preserve">antes de la infiltración, a la semana siguiente de la misma, al mes, y a los  2  y 3 meses. </w:t>
      </w:r>
      <w:r w:rsidR="005B42DC" w:rsidRPr="004265C3">
        <w:rPr>
          <w:rFonts w:ascii="Times New Roman" w:hAnsi="Times New Roman" w:cs="Times New Roman"/>
          <w:sz w:val="24"/>
          <w:szCs w:val="24"/>
          <w:lang w:val="es-ES"/>
        </w:rPr>
        <w:t xml:space="preserve">Se consigue una reducción del 75% a la semana y del 80, 73 y 59% respectivamente en los meses siguientes. El 91% de los pacientes se mostraron satisfechos con el tratamiento sin que se produjeran prácticamente efectos secundarios. </w:t>
      </w:r>
    </w:p>
    <w:p w:rsidR="00313E6C" w:rsidRDefault="00313E6C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313E6C" w:rsidRDefault="00313E6C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313E6C" w:rsidRDefault="00313E6C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313E6C" w:rsidRDefault="00313E6C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313E6C" w:rsidRDefault="00313E6C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657AB6" w:rsidRPr="004265C3" w:rsidRDefault="004265C3">
      <w:pPr>
        <w:rPr>
          <w:rFonts w:ascii="Times New Roman" w:hAnsi="Times New Roman" w:cs="Times New Roman"/>
          <w:b/>
          <w:color w:val="4F81BD" w:themeColor="accent1"/>
          <w:sz w:val="24"/>
          <w:szCs w:val="24"/>
          <w:lang w:val="es-ES"/>
        </w:rPr>
      </w:pPr>
      <w:r w:rsidRPr="004265C3">
        <w:rPr>
          <w:rFonts w:ascii="Times New Roman" w:hAnsi="Times New Roman" w:cs="Times New Roman"/>
          <w:b/>
          <w:color w:val="4F81BD" w:themeColor="accent1"/>
          <w:sz w:val="24"/>
          <w:szCs w:val="24"/>
          <w:lang w:val="es-ES"/>
        </w:rPr>
        <w:t>Ácido hialurónico: nuevo uso.</w:t>
      </w:r>
    </w:p>
    <w:p w:rsidR="00724A6D" w:rsidRPr="004265C3" w:rsidRDefault="004265C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4265C3">
        <w:rPr>
          <w:rFonts w:ascii="Times New Roman" w:hAnsi="Times New Roman" w:cs="Times New Roman"/>
          <w:sz w:val="24"/>
          <w:szCs w:val="24"/>
          <w:lang w:val="es-ES"/>
        </w:rPr>
        <w:t xml:space="preserve">Hasta la fecha, el ácido hialurónico servía, bien para hidratar (no reticulado), bien para rellenar (reticulado). Surge una nueva aplicación: la de generar nuevo colágeno. </w:t>
      </w:r>
      <w:r w:rsidR="00724A6D" w:rsidRPr="004265C3">
        <w:rPr>
          <w:rFonts w:ascii="Times New Roman" w:hAnsi="Times New Roman" w:cs="Times New Roman"/>
          <w:sz w:val="24"/>
          <w:szCs w:val="24"/>
          <w:lang w:val="es-ES"/>
        </w:rPr>
        <w:t xml:space="preserve">La inyección intradérmica de </w:t>
      </w:r>
      <w:r w:rsidR="00724A6D" w:rsidRPr="004265C3">
        <w:rPr>
          <w:rFonts w:ascii="Times New Roman" w:hAnsi="Times New Roman" w:cs="Times New Roman"/>
          <w:b/>
          <w:sz w:val="24"/>
          <w:szCs w:val="24"/>
          <w:lang w:val="es-ES"/>
        </w:rPr>
        <w:t>ácido hialurónico reticulado</w:t>
      </w:r>
      <w:r w:rsidR="00812E20" w:rsidRPr="004265C3">
        <w:rPr>
          <w:rFonts w:ascii="Times New Roman" w:hAnsi="Times New Roman" w:cs="Times New Roman"/>
          <w:b/>
          <w:sz w:val="24"/>
          <w:szCs w:val="24"/>
          <w:lang w:val="es-ES"/>
        </w:rPr>
        <w:t>activa los fibroblastos</w:t>
      </w:r>
      <w:r w:rsidR="00812E20" w:rsidRPr="004265C3">
        <w:rPr>
          <w:rFonts w:ascii="Times New Roman" w:hAnsi="Times New Roman" w:cs="Times New Roman"/>
          <w:sz w:val="24"/>
          <w:szCs w:val="24"/>
          <w:lang w:val="es-ES"/>
        </w:rPr>
        <w:t xml:space="preserve"> y los queratinocitos cutáneos e incrementa la producción de colágeno dérmico. El estudio se realiza inyectando en distintos puntos ácido hialurónico reticulado y suero salino (control) a 18 mujeres y 10 varones de entre 75 y 95 años. Las biopsias muestran un mayor grosor de la epidermis y la dermis tratada y un incremento significativo</w:t>
      </w:r>
      <w:r w:rsidR="007405E0" w:rsidRPr="004265C3">
        <w:rPr>
          <w:rFonts w:ascii="Times New Roman" w:hAnsi="Times New Roman" w:cs="Times New Roman"/>
          <w:sz w:val="24"/>
          <w:szCs w:val="24"/>
          <w:lang w:val="es-ES"/>
        </w:rPr>
        <w:t xml:space="preserve"> en los niveles de procolagéno tipo I y otros marcadores que muestran la activación de los fibroblastos. El estudio demuestra que la reestructuración de la matriz dérmica con ácido hialurónico hace que los fibroblastos se elonguen y se activen.</w:t>
      </w:r>
    </w:p>
    <w:p w:rsidR="007405E0" w:rsidRPr="004265C3" w:rsidRDefault="007405E0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1538F0" w:rsidRPr="004265C3" w:rsidRDefault="004265C3" w:rsidP="001538F0">
      <w:pPr>
        <w:rPr>
          <w:rFonts w:ascii="Times New Roman" w:hAnsi="Times New Roman" w:cs="Times New Roman"/>
          <w:b/>
          <w:color w:val="4F81BD" w:themeColor="accent1"/>
          <w:sz w:val="24"/>
          <w:szCs w:val="24"/>
          <w:lang w:val="es-ES"/>
        </w:rPr>
      </w:pPr>
      <w:r w:rsidRPr="004265C3">
        <w:rPr>
          <w:rFonts w:ascii="Times New Roman" w:hAnsi="Times New Roman" w:cs="Times New Roman"/>
          <w:b/>
          <w:color w:val="4F81BD" w:themeColor="accent1"/>
          <w:sz w:val="24"/>
          <w:szCs w:val="24"/>
          <w:lang w:val="es-ES"/>
        </w:rPr>
        <w:t xml:space="preserve">Dos </w:t>
      </w:r>
      <w:r w:rsidR="00313E6C">
        <w:rPr>
          <w:rFonts w:ascii="Times New Roman" w:hAnsi="Times New Roman" w:cs="Times New Roman"/>
          <w:b/>
          <w:color w:val="4F81BD" w:themeColor="accent1"/>
          <w:sz w:val="24"/>
          <w:szCs w:val="24"/>
          <w:lang w:val="es-ES"/>
        </w:rPr>
        <w:t xml:space="preserve">revolucionarias </w:t>
      </w:r>
      <w:r w:rsidRPr="004265C3">
        <w:rPr>
          <w:rFonts w:ascii="Times New Roman" w:hAnsi="Times New Roman" w:cs="Times New Roman"/>
          <w:b/>
          <w:color w:val="4F81BD" w:themeColor="accent1"/>
          <w:sz w:val="24"/>
          <w:szCs w:val="24"/>
          <w:lang w:val="es-ES"/>
        </w:rPr>
        <w:t>sustancias para la reducción de la grasa localizada</w:t>
      </w:r>
      <w:r w:rsidR="00313E6C">
        <w:rPr>
          <w:rFonts w:ascii="Times New Roman" w:hAnsi="Times New Roman" w:cs="Times New Roman"/>
          <w:b/>
          <w:color w:val="4F81BD" w:themeColor="accent1"/>
          <w:sz w:val="24"/>
          <w:szCs w:val="24"/>
          <w:lang w:val="es-ES"/>
        </w:rPr>
        <w:t>.</w:t>
      </w:r>
    </w:p>
    <w:p w:rsidR="00313E6C" w:rsidRPr="00313E6C" w:rsidRDefault="001538F0" w:rsidP="00313E6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13E6C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EL  </w:t>
      </w:r>
      <w:r w:rsidRPr="00313E6C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ATX-101</w:t>
      </w:r>
      <w:r w:rsidRPr="00313E6C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(ácido desoxicólico) para tratamiento de la grasa </w:t>
      </w:r>
      <w:r w:rsidR="00313E6C" w:rsidRPr="00313E6C">
        <w:rPr>
          <w:rFonts w:ascii="Times New Roman" w:hAnsi="Times New Roman" w:cs="Times New Roman"/>
          <w:sz w:val="24"/>
          <w:szCs w:val="24"/>
          <w:u w:val="single"/>
          <w:lang w:val="es-ES"/>
        </w:rPr>
        <w:t>bajo el mentón</w:t>
      </w:r>
      <w:r w:rsidRPr="00313E6C">
        <w:rPr>
          <w:rFonts w:ascii="Times New Roman" w:hAnsi="Times New Roman" w:cs="Times New Roman"/>
          <w:sz w:val="24"/>
          <w:szCs w:val="24"/>
          <w:u w:val="single"/>
          <w:lang w:val="es-ES"/>
        </w:rPr>
        <w:t>.</w:t>
      </w:r>
    </w:p>
    <w:p w:rsidR="001538F0" w:rsidRPr="00313E6C" w:rsidRDefault="001538F0" w:rsidP="00313E6C">
      <w:pPr>
        <w:ind w:left="60"/>
        <w:rPr>
          <w:rFonts w:ascii="Times New Roman" w:hAnsi="Times New Roman" w:cs="Times New Roman"/>
          <w:sz w:val="24"/>
          <w:szCs w:val="24"/>
          <w:lang w:val="es-ES"/>
        </w:rPr>
      </w:pPr>
      <w:r w:rsidRPr="00313E6C">
        <w:rPr>
          <w:rFonts w:ascii="Times New Roman" w:hAnsi="Times New Roman" w:cs="Times New Roman"/>
          <w:sz w:val="24"/>
          <w:szCs w:val="24"/>
          <w:lang w:val="es-ES"/>
        </w:rPr>
        <w:t>Se presentaron estudios en fase III en los que han  participado 165 pacientes, con un seguimiento de12 meses. Se realizan 6 tratamientos con 4 semanas de intervalo infiltrando 2mg/cm2 en pequeñas microinyecciones en áreas de 2 mm. La satisfacción con el tratamiento es del  87 % en médicos y del 83 % de los pacientes a los 3 meses del último tratamiento. El  96 %de los pacientes tratados  no perciben un incremento de la laxitud cutánea tras el tratamiento. Los efectos secundarios son  locales y transitorios y no hay  incremento de los lípidos séricos. En Europa los  estudios están  en fase III y con más de 700 pacientes.</w:t>
      </w:r>
    </w:p>
    <w:p w:rsidR="00313E6C" w:rsidRPr="00313E6C" w:rsidRDefault="001538F0" w:rsidP="00313E6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313E6C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Lipo</w:t>
      </w:r>
      <w:r w:rsidR="00753019" w:rsidRPr="00313E6C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-2</w:t>
      </w:r>
      <w:r w:rsidRPr="00313E6C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0</w:t>
      </w:r>
      <w:r w:rsidR="00C30831" w:rsidRPr="00313E6C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2</w:t>
      </w:r>
      <w:r w:rsidR="003E7478" w:rsidRPr="00313E6C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, </w:t>
      </w:r>
      <w:r w:rsidRPr="00313E6C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xinafoato de </w:t>
      </w:r>
      <w:r w:rsidR="00313E6C" w:rsidRPr="00313E6C">
        <w:rPr>
          <w:rFonts w:ascii="Times New Roman" w:hAnsi="Times New Roman" w:cs="Times New Roman"/>
          <w:sz w:val="24"/>
          <w:szCs w:val="24"/>
          <w:u w:val="single"/>
          <w:lang w:val="es-ES"/>
        </w:rPr>
        <w:t>salmetero</w:t>
      </w:r>
      <w:r w:rsidR="00313E6C">
        <w:rPr>
          <w:rFonts w:ascii="Times New Roman" w:hAnsi="Times New Roman" w:cs="Times New Roman"/>
          <w:sz w:val="24"/>
          <w:szCs w:val="24"/>
          <w:u w:val="single"/>
          <w:lang w:val="es-ES"/>
        </w:rPr>
        <w:t>l, contra la grasa abdominal</w:t>
      </w:r>
      <w:r w:rsidR="00313E6C" w:rsidRPr="00313E6C">
        <w:rPr>
          <w:rFonts w:ascii="Times New Roman" w:hAnsi="Times New Roman" w:cs="Times New Roman"/>
          <w:sz w:val="24"/>
          <w:szCs w:val="24"/>
          <w:u w:val="single"/>
          <w:lang w:val="es-ES"/>
        </w:rPr>
        <w:t>.</w:t>
      </w:r>
    </w:p>
    <w:p w:rsidR="001538F0" w:rsidRPr="00313E6C" w:rsidRDefault="003E7478" w:rsidP="00313E6C">
      <w:pPr>
        <w:ind w:left="60"/>
        <w:rPr>
          <w:rFonts w:ascii="Times New Roman" w:hAnsi="Times New Roman" w:cs="Times New Roman"/>
          <w:sz w:val="24"/>
          <w:szCs w:val="24"/>
          <w:lang w:val="es-ES"/>
        </w:rPr>
      </w:pPr>
      <w:r w:rsidRPr="00313E6C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1538F0" w:rsidRPr="00313E6C">
        <w:rPr>
          <w:rFonts w:ascii="Times New Roman" w:hAnsi="Times New Roman" w:cs="Times New Roman"/>
          <w:sz w:val="24"/>
          <w:szCs w:val="24"/>
          <w:lang w:val="es-ES"/>
        </w:rPr>
        <w:t>studios en fase IIb para reducción de</w:t>
      </w:r>
      <w:r w:rsidR="00753019" w:rsidRPr="00313E6C">
        <w:rPr>
          <w:rFonts w:ascii="Times New Roman" w:hAnsi="Times New Roman" w:cs="Times New Roman"/>
          <w:sz w:val="24"/>
          <w:szCs w:val="24"/>
          <w:lang w:val="es-ES"/>
        </w:rPr>
        <w:t xml:space="preserve"> grasa abdominal</w:t>
      </w:r>
      <w:r w:rsidRPr="00313E6C">
        <w:rPr>
          <w:rFonts w:ascii="Times New Roman" w:hAnsi="Times New Roman" w:cs="Times New Roman"/>
          <w:sz w:val="24"/>
          <w:szCs w:val="24"/>
          <w:lang w:val="es-ES"/>
        </w:rPr>
        <w:t xml:space="preserve"> en adultos sanos no obesos</w:t>
      </w:r>
      <w:r w:rsidR="00753019" w:rsidRPr="00313E6C">
        <w:rPr>
          <w:rFonts w:ascii="Times New Roman" w:hAnsi="Times New Roman" w:cs="Times New Roman"/>
          <w:sz w:val="24"/>
          <w:szCs w:val="24"/>
          <w:lang w:val="es-ES"/>
        </w:rPr>
        <w:t>. Participan 500</w:t>
      </w:r>
      <w:r w:rsidR="001538F0" w:rsidRPr="00313E6C">
        <w:rPr>
          <w:rFonts w:ascii="Times New Roman" w:hAnsi="Times New Roman" w:cs="Times New Roman"/>
          <w:sz w:val="24"/>
          <w:szCs w:val="24"/>
          <w:lang w:val="es-ES"/>
        </w:rPr>
        <w:t xml:space="preserve"> pacientes en 4 ensayos clínicos</w:t>
      </w:r>
      <w:r w:rsidRPr="00313E6C">
        <w:rPr>
          <w:rFonts w:ascii="Times New Roman" w:hAnsi="Times New Roman" w:cs="Times New Roman"/>
          <w:sz w:val="24"/>
          <w:szCs w:val="24"/>
          <w:lang w:val="es-ES"/>
        </w:rPr>
        <w:t xml:space="preserve"> para determinar la dosis más adecuada</w:t>
      </w:r>
      <w:r w:rsidR="001538F0" w:rsidRPr="00313E6C">
        <w:rPr>
          <w:rFonts w:ascii="Times New Roman" w:hAnsi="Times New Roman" w:cs="Times New Roman"/>
          <w:sz w:val="24"/>
          <w:szCs w:val="24"/>
          <w:lang w:val="es-ES"/>
        </w:rPr>
        <w:t>. Se administra semanalmente durante 8 seman</w:t>
      </w:r>
      <w:r w:rsidR="00753019" w:rsidRPr="00313E6C">
        <w:rPr>
          <w:rFonts w:ascii="Times New Roman" w:hAnsi="Times New Roman" w:cs="Times New Roman"/>
          <w:sz w:val="24"/>
          <w:szCs w:val="24"/>
          <w:lang w:val="es-ES"/>
        </w:rPr>
        <w:t xml:space="preserve">as. </w:t>
      </w:r>
      <w:r w:rsidRPr="00313E6C">
        <w:rPr>
          <w:rFonts w:ascii="Times New Roman" w:hAnsi="Times New Roman" w:cs="Times New Roman"/>
          <w:sz w:val="24"/>
          <w:szCs w:val="24"/>
          <w:lang w:val="es-ES"/>
        </w:rPr>
        <w:t xml:space="preserve"> En los resultados de un estudio previo </w:t>
      </w:r>
      <w:r w:rsidR="00C30831" w:rsidRPr="00313E6C">
        <w:rPr>
          <w:rFonts w:ascii="Times New Roman" w:hAnsi="Times New Roman" w:cs="Times New Roman"/>
          <w:sz w:val="24"/>
          <w:szCs w:val="24"/>
          <w:lang w:val="es-ES"/>
        </w:rPr>
        <w:t xml:space="preserve">de esta sustancia en combinación con un corticoide (Lipo 102) </w:t>
      </w:r>
      <w:r w:rsidRPr="00313E6C">
        <w:rPr>
          <w:rFonts w:ascii="Times New Roman" w:hAnsi="Times New Roman" w:cs="Times New Roman"/>
          <w:sz w:val="24"/>
          <w:szCs w:val="24"/>
          <w:lang w:val="es-ES"/>
        </w:rPr>
        <w:t>en 164 pacientes se obtuvo una reducción media de 3 cm y una pérdida de más de 500cc de grasa abdominal, obteniéndose 2/3 dela mejoría a las 4 semanas del tratamiento sin efectos secundarios remarcables.</w:t>
      </w:r>
    </w:p>
    <w:p w:rsidR="00313E6C" w:rsidRDefault="00313E6C" w:rsidP="0031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*Por la Dra. Elia Roó Rodríguez, Hospital Sur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Madrid y Coordinadora del Grupo de Dermatología Estética de la AEDV.</w:t>
      </w:r>
    </w:p>
    <w:p w:rsidR="00313E6C" w:rsidRDefault="00313E6C" w:rsidP="0031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313E6C" w:rsidRDefault="00313E6C" w:rsidP="0031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313E6C" w:rsidRDefault="00313E6C" w:rsidP="0031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313E6C" w:rsidRDefault="00313E6C" w:rsidP="0031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313E6C" w:rsidRPr="002C7242" w:rsidRDefault="00313E6C" w:rsidP="0031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hAnsi="Times New Roman" w:cs="Times New Roman"/>
          <w:i/>
          <w:sz w:val="24"/>
          <w:szCs w:val="24"/>
        </w:rPr>
      </w:pPr>
      <w:r w:rsidRPr="002C7242">
        <w:rPr>
          <w:rFonts w:ascii="Times New Roman" w:hAnsi="Times New Roman" w:cs="Times New Roman"/>
          <w:b/>
          <w:i/>
          <w:sz w:val="24"/>
          <w:szCs w:val="24"/>
        </w:rPr>
        <w:t>*Recuerda añadir siempre junto al nombre del especialista “Miembro de la AEDV (Academia Española de Dermatología).</w:t>
      </w:r>
    </w:p>
    <w:p w:rsidR="00313E6C" w:rsidRPr="002C7242" w:rsidRDefault="00313E6C" w:rsidP="0031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eastAsia="MS Mincho" w:hAnsi="Times New Roman" w:cs="Times New Roman"/>
          <w:i/>
          <w:sz w:val="24"/>
          <w:szCs w:val="24"/>
        </w:rPr>
      </w:pPr>
      <w:r w:rsidRPr="002C7242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*Más información en </w:t>
      </w:r>
      <w:hyperlink r:id="rId6" w:history="1">
        <w:r w:rsidRPr="002C7242">
          <w:rPr>
            <w:rFonts w:ascii="Times New Roman" w:eastAsia="MS Mincho" w:hAnsi="Times New Roman" w:cs="Times New Roman"/>
            <w:b/>
            <w:i/>
            <w:color w:val="0000FF"/>
            <w:sz w:val="24"/>
            <w:szCs w:val="24"/>
            <w:u w:val="single"/>
          </w:rPr>
          <w:t>www.aedv.es</w:t>
        </w:r>
      </w:hyperlink>
      <w:r w:rsidRPr="002C7242">
        <w:rPr>
          <w:rFonts w:ascii="Times New Roman" w:eastAsia="MS Mincho" w:hAnsi="Times New Roman" w:cs="Times New Roman"/>
          <w:b/>
          <w:i/>
          <w:sz w:val="24"/>
          <w:szCs w:val="24"/>
        </w:rPr>
        <w:t>: Actualidad-Notas de prensa/Notas de Congresos y Campañas.</w:t>
      </w:r>
    </w:p>
    <w:p w:rsidR="00313E6C" w:rsidRPr="002C7242" w:rsidRDefault="00313E6C" w:rsidP="00313E6C">
      <w:pPr>
        <w:rPr>
          <w:rFonts w:ascii="Times New Roman" w:eastAsia="MS Mincho" w:hAnsi="Times New Roman" w:cs="Times New Roman"/>
          <w:sz w:val="24"/>
          <w:szCs w:val="24"/>
        </w:rPr>
      </w:pPr>
      <w:r w:rsidRPr="002C7242">
        <w:rPr>
          <w:rFonts w:ascii="Times New Roman" w:eastAsia="MS Mincho" w:hAnsi="Times New Roman" w:cs="Times New Roman"/>
          <w:sz w:val="24"/>
          <w:szCs w:val="24"/>
        </w:rPr>
        <w:t>*</w:t>
      </w:r>
      <w:r w:rsidRPr="002C7242">
        <w:rPr>
          <w:rFonts w:ascii="Times New Roman" w:eastAsia="MS Mincho" w:hAnsi="Times New Roman" w:cs="Times New Roman"/>
          <w:i/>
          <w:sz w:val="24"/>
          <w:szCs w:val="24"/>
        </w:rPr>
        <w:t>Para ampliar información, no dudes en ponerte en contacto con nosotras:</w:t>
      </w:r>
    </w:p>
    <w:p w:rsidR="00313E6C" w:rsidRPr="002C7242" w:rsidRDefault="00313E6C" w:rsidP="0031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eastAsia="MS Mincho" w:hAnsi="Times New Roman" w:cs="Times New Roman"/>
          <w:color w:val="0070C0"/>
          <w:sz w:val="24"/>
          <w:szCs w:val="24"/>
        </w:rPr>
      </w:pPr>
      <w:r w:rsidRPr="002C7242">
        <w:rPr>
          <w:rFonts w:ascii="Times New Roman" w:eastAsia="MS Mincho" w:hAnsi="Times New Roman" w:cs="Times New Roman"/>
          <w:color w:val="0070C0"/>
          <w:sz w:val="24"/>
          <w:szCs w:val="24"/>
        </w:rPr>
        <w:t>Prensa y Comunicación:</w:t>
      </w:r>
    </w:p>
    <w:p w:rsidR="00313E6C" w:rsidRPr="002C7242" w:rsidRDefault="00313E6C" w:rsidP="0031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eastAsia="MS Mincho" w:hAnsi="Times New Roman" w:cs="Times New Roman"/>
          <w:color w:val="4F81BD"/>
          <w:sz w:val="24"/>
          <w:szCs w:val="24"/>
          <w:shd w:val="clear" w:color="auto" w:fill="FFFFFF"/>
        </w:rPr>
      </w:pPr>
      <w:r w:rsidRPr="002C7242">
        <w:rPr>
          <w:rFonts w:ascii="Times New Roman" w:eastAsia="MS Mincho" w:hAnsi="Times New Roman" w:cs="Times New Roman"/>
          <w:color w:val="4F81BD"/>
          <w:sz w:val="24"/>
          <w:szCs w:val="24"/>
          <w:shd w:val="clear" w:color="auto" w:fill="FFFFFF"/>
        </w:rPr>
        <w:t>Amelia Larrañaga 656 637 729 ame_larra@yahoo.es </w:t>
      </w:r>
    </w:p>
    <w:p w:rsidR="00313E6C" w:rsidRPr="002C7242" w:rsidRDefault="00313E6C" w:rsidP="0031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eastAsia="MS Mincho" w:hAnsi="Times New Roman" w:cs="Times New Roman"/>
          <w:color w:val="4F81BD"/>
          <w:sz w:val="24"/>
          <w:szCs w:val="24"/>
        </w:rPr>
      </w:pPr>
      <w:r w:rsidRPr="002C7242">
        <w:rPr>
          <w:rFonts w:ascii="Times New Roman" w:eastAsia="MS Mincho" w:hAnsi="Times New Roman" w:cs="Times New Roman"/>
          <w:color w:val="4F81BD"/>
          <w:sz w:val="24"/>
          <w:szCs w:val="24"/>
          <w:lang w:val="pt-PT"/>
        </w:rPr>
        <w:t xml:space="preserve">Silvia Capafons 666 501 497 </w:t>
      </w:r>
      <w:hyperlink r:id="rId7" w:tgtFrame="_blank" w:history="1">
        <w:r w:rsidRPr="002C7242">
          <w:rPr>
            <w:rFonts w:ascii="Times New Roman" w:eastAsia="MS Mincho" w:hAnsi="Times New Roman" w:cs="Times New Roman"/>
            <w:color w:val="4F81BD"/>
            <w:sz w:val="24"/>
            <w:szCs w:val="24"/>
            <w:lang w:val="pt-PT"/>
          </w:rPr>
          <w:t>silviacapafons@yahoo.es</w:t>
        </w:r>
      </w:hyperlink>
    </w:p>
    <w:p w:rsidR="00313E6C" w:rsidRPr="002C7242" w:rsidRDefault="00313E6C" w:rsidP="0031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eastAsia="MS Mincho" w:hAnsi="Times New Roman" w:cs="Times New Roman"/>
          <w:color w:val="4F81BD"/>
          <w:sz w:val="24"/>
          <w:szCs w:val="24"/>
        </w:rPr>
      </w:pPr>
      <w:r w:rsidRPr="002C7242">
        <w:rPr>
          <w:rFonts w:ascii="Times New Roman" w:eastAsia="MS Mincho" w:hAnsi="Times New Roman" w:cs="Times New Roman"/>
          <w:color w:val="4F81BD"/>
          <w:sz w:val="24"/>
          <w:szCs w:val="24"/>
        </w:rPr>
        <w:t xml:space="preserve">Marián Vilá 630 975 157 </w:t>
      </w:r>
      <w:hyperlink r:id="rId8" w:tgtFrame="_blank" w:history="1">
        <w:r w:rsidRPr="002C7242">
          <w:rPr>
            <w:rFonts w:ascii="Times New Roman" w:eastAsia="MS Mincho" w:hAnsi="Times New Roman" w:cs="Times New Roman"/>
            <w:color w:val="4F81BD"/>
            <w:sz w:val="24"/>
            <w:szCs w:val="24"/>
          </w:rPr>
          <w:t>marianvila@yahoo.es</w:t>
        </w:r>
      </w:hyperlink>
    </w:p>
    <w:p w:rsidR="00313E6C" w:rsidRPr="002C7242" w:rsidRDefault="00313E6C" w:rsidP="0031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eastAsia="MS Mincho" w:hAnsi="Times New Roman" w:cs="Times New Roman"/>
          <w:sz w:val="24"/>
          <w:szCs w:val="24"/>
        </w:rPr>
      </w:pPr>
    </w:p>
    <w:p w:rsidR="00313E6C" w:rsidRPr="002C7242" w:rsidRDefault="00313E6C" w:rsidP="00313E6C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sz w:val="24"/>
          <w:szCs w:val="24"/>
        </w:rPr>
      </w:pPr>
    </w:p>
    <w:p w:rsidR="00313E6C" w:rsidRPr="002C7242" w:rsidRDefault="00313E6C" w:rsidP="00313E6C">
      <w:pPr>
        <w:rPr>
          <w:rFonts w:ascii="Times New Roman" w:hAnsi="Times New Roman" w:cs="Times New Roman"/>
          <w:sz w:val="24"/>
          <w:szCs w:val="24"/>
        </w:rPr>
      </w:pPr>
    </w:p>
    <w:p w:rsidR="00313E6C" w:rsidRPr="002C7242" w:rsidRDefault="00313E6C" w:rsidP="00313E6C">
      <w:pPr>
        <w:rPr>
          <w:rFonts w:ascii="Times New Roman" w:hAnsi="Times New Roman" w:cs="Times New Roman"/>
          <w:sz w:val="24"/>
          <w:szCs w:val="24"/>
        </w:rPr>
      </w:pPr>
    </w:p>
    <w:p w:rsidR="001538F0" w:rsidRPr="004265C3" w:rsidRDefault="001538F0">
      <w:pPr>
        <w:rPr>
          <w:rFonts w:ascii="Times New Roman" w:hAnsi="Times New Roman" w:cs="Times New Roman"/>
          <w:sz w:val="24"/>
          <w:szCs w:val="24"/>
          <w:lang w:val="es-ES"/>
        </w:rPr>
      </w:pPr>
    </w:p>
    <w:sectPr w:rsidR="001538F0" w:rsidRPr="004265C3" w:rsidSect="00516C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2354"/>
    <w:multiLevelType w:val="hybridMultilevel"/>
    <w:tmpl w:val="DF78A268"/>
    <w:lvl w:ilvl="0" w:tplc="DB166A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E4B5F"/>
    <w:multiLevelType w:val="hybridMultilevel"/>
    <w:tmpl w:val="6194C9BA"/>
    <w:lvl w:ilvl="0" w:tplc="6CD493B0">
      <w:start w:val="1"/>
      <w:numFmt w:val="decimal"/>
      <w:lvlText w:val="%1."/>
      <w:lvlJc w:val="left"/>
      <w:pPr>
        <w:ind w:left="4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1D36"/>
    <w:rsid w:val="000B5368"/>
    <w:rsid w:val="000B5685"/>
    <w:rsid w:val="001538F0"/>
    <w:rsid w:val="001E269F"/>
    <w:rsid w:val="0026390F"/>
    <w:rsid w:val="00313E6C"/>
    <w:rsid w:val="003E7478"/>
    <w:rsid w:val="00401D36"/>
    <w:rsid w:val="004265C3"/>
    <w:rsid w:val="0043567E"/>
    <w:rsid w:val="00516CD4"/>
    <w:rsid w:val="00527D4E"/>
    <w:rsid w:val="005820AE"/>
    <w:rsid w:val="005B42DC"/>
    <w:rsid w:val="005F53B6"/>
    <w:rsid w:val="00657AB6"/>
    <w:rsid w:val="00683908"/>
    <w:rsid w:val="00724A6D"/>
    <w:rsid w:val="007405E0"/>
    <w:rsid w:val="00753019"/>
    <w:rsid w:val="00812E20"/>
    <w:rsid w:val="00A24F33"/>
    <w:rsid w:val="00AC7D35"/>
    <w:rsid w:val="00B8526F"/>
    <w:rsid w:val="00C30831"/>
    <w:rsid w:val="00C53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C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38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56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6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f270.mail.yahoo.com/ym/Compose?To=marianvila@yahoo.es&amp;YY=85766&amp;y5beta=yes&amp;y5beta=yes&amp;order=down&amp;sort=date&amp;pos=0&amp;view=a&amp;head=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f270.mail.yahoo.com/ym/Compose?To=silviacapafons@yahoo.es&amp;YY=85766&amp;y5beta=yes&amp;y5beta=yes&amp;order=down&amp;sort=date&amp;pos=0&amp;view=a&amp;head=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dv.e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Roó</dc:creator>
  <cp:lastModifiedBy>PHILIP J. FRY</cp:lastModifiedBy>
  <cp:revision>2</cp:revision>
  <dcterms:created xsi:type="dcterms:W3CDTF">2013-06-10T09:36:00Z</dcterms:created>
  <dcterms:modified xsi:type="dcterms:W3CDTF">2013-06-10T09:36:00Z</dcterms:modified>
</cp:coreProperties>
</file>