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noProof/>
          <w:sz w:val="32"/>
          <w:szCs w:val="32"/>
          <w:lang w:val="es-ES"/>
        </w:rPr>
        <w:drawing>
          <wp:inline distT="0" distB="0" distL="0" distR="0">
            <wp:extent cx="924560"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 cy="924560"/>
                    </a:xfrm>
                    <a:prstGeom prst="rect">
                      <a:avLst/>
                    </a:prstGeom>
                    <a:noFill/>
                    <a:ln>
                      <a:noFill/>
                    </a:ln>
                  </pic:spPr>
                </pic:pic>
              </a:graphicData>
            </a:graphic>
          </wp:inline>
        </w:drawing>
      </w:r>
    </w:p>
    <w:p w:rsidR="00224159" w:rsidRDefault="00224159" w:rsidP="00224159">
      <w:pPr>
        <w:widowControl w:val="0"/>
        <w:autoSpaceDE w:val="0"/>
        <w:autoSpaceDN w:val="0"/>
        <w:adjustRightInd w:val="0"/>
        <w:rPr>
          <w:rFonts w:ascii="Tahoma" w:hAnsi="Tahoma" w:cs="Tahoma"/>
          <w:sz w:val="32"/>
          <w:szCs w:val="32"/>
          <w:lang w:val="es-ES"/>
        </w:rPr>
      </w:pP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Madrid, </w:t>
      </w:r>
      <w:r w:rsidR="00E11DCB">
        <w:rPr>
          <w:rFonts w:ascii="Tahoma" w:hAnsi="Tahoma" w:cs="Tahoma"/>
          <w:sz w:val="32"/>
          <w:szCs w:val="32"/>
          <w:lang w:val="es-ES"/>
        </w:rPr>
        <w:t>18</w:t>
      </w:r>
      <w:r>
        <w:rPr>
          <w:rFonts w:ascii="Tahoma" w:hAnsi="Tahoma" w:cs="Tahoma"/>
          <w:sz w:val="32"/>
          <w:szCs w:val="32"/>
          <w:lang w:val="es-ES"/>
        </w:rPr>
        <w:t xml:space="preserve"> de ju</w:t>
      </w:r>
      <w:r w:rsidR="00412B83">
        <w:rPr>
          <w:rFonts w:ascii="Tahoma" w:hAnsi="Tahoma" w:cs="Tahoma"/>
          <w:sz w:val="32"/>
          <w:szCs w:val="32"/>
          <w:lang w:val="es-ES"/>
        </w:rPr>
        <w:t>l</w:t>
      </w:r>
      <w:r>
        <w:rPr>
          <w:rFonts w:ascii="Tahoma" w:hAnsi="Tahoma" w:cs="Tahoma"/>
          <w:sz w:val="32"/>
          <w:szCs w:val="32"/>
          <w:lang w:val="es-ES"/>
        </w:rPr>
        <w:t>io de 2013</w:t>
      </w: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w:t>
      </w:r>
    </w:p>
    <w:p w:rsidR="00224159" w:rsidRDefault="00224159" w:rsidP="00224159">
      <w:pPr>
        <w:widowControl w:val="0"/>
        <w:autoSpaceDE w:val="0"/>
        <w:autoSpaceDN w:val="0"/>
        <w:adjustRightInd w:val="0"/>
        <w:rPr>
          <w:rFonts w:ascii="Tahoma" w:hAnsi="Tahoma" w:cs="Tahoma"/>
          <w:color w:val="00020A"/>
          <w:sz w:val="32"/>
          <w:szCs w:val="32"/>
          <w:lang w:val="es-ES"/>
        </w:rPr>
      </w:pPr>
    </w:p>
    <w:p w:rsidR="00224159" w:rsidRDefault="00E11DCB" w:rsidP="00224159">
      <w:pPr>
        <w:widowControl w:val="0"/>
        <w:autoSpaceDE w:val="0"/>
        <w:autoSpaceDN w:val="0"/>
        <w:adjustRightInd w:val="0"/>
        <w:rPr>
          <w:rFonts w:ascii="Tahoma" w:hAnsi="Tahoma" w:cs="Tahoma"/>
          <w:sz w:val="32"/>
          <w:szCs w:val="32"/>
          <w:lang w:val="es-ES"/>
        </w:rPr>
      </w:pPr>
      <w:r>
        <w:rPr>
          <w:rFonts w:ascii="Times New Roman" w:hAnsi="Times New Roman" w:cs="Times New Roman"/>
          <w:b/>
          <w:bCs/>
          <w:color w:val="4B71A9"/>
          <w:sz w:val="36"/>
          <w:szCs w:val="36"/>
          <w:lang w:val="es-ES"/>
        </w:rPr>
        <w:t>HONGOS: EN VERANO NO HAY MÁS CONTAGIO</w:t>
      </w:r>
      <w:r w:rsidR="00224159">
        <w:rPr>
          <w:rFonts w:ascii="Times New Roman" w:hAnsi="Times New Roman" w:cs="Times New Roman"/>
          <w:b/>
          <w:bCs/>
          <w:color w:val="4B71A9"/>
          <w:sz w:val="36"/>
          <w:szCs w:val="36"/>
          <w:lang w:val="es-ES"/>
        </w:rPr>
        <w:t>.</w:t>
      </w:r>
    </w:p>
    <w:p w:rsidR="00E11DCB" w:rsidRDefault="00E11DCB" w:rsidP="00224159">
      <w:pPr>
        <w:widowControl w:val="0"/>
        <w:autoSpaceDE w:val="0"/>
        <w:autoSpaceDN w:val="0"/>
        <w:adjustRightInd w:val="0"/>
        <w:rPr>
          <w:rFonts w:ascii="Times New Roman" w:hAnsi="Times New Roman" w:cs="Times New Roman"/>
          <w:i/>
          <w:color w:val="4B71A9"/>
          <w:sz w:val="32"/>
          <w:szCs w:val="32"/>
          <w:lang w:val="es-ES"/>
        </w:rPr>
      </w:pPr>
    </w:p>
    <w:p w:rsidR="00224159" w:rsidRPr="00E11DCB" w:rsidRDefault="00E11DCB" w:rsidP="00224159">
      <w:pPr>
        <w:widowControl w:val="0"/>
        <w:autoSpaceDE w:val="0"/>
        <w:autoSpaceDN w:val="0"/>
        <w:adjustRightInd w:val="0"/>
        <w:rPr>
          <w:rFonts w:ascii="Times New Roman" w:hAnsi="Times New Roman" w:cs="Times New Roman"/>
          <w:i/>
          <w:color w:val="4B71A9"/>
          <w:sz w:val="32"/>
          <w:szCs w:val="32"/>
          <w:lang w:val="es-ES"/>
        </w:rPr>
      </w:pPr>
      <w:r w:rsidRPr="00E11DCB">
        <w:rPr>
          <w:rFonts w:ascii="Times New Roman" w:hAnsi="Times New Roman" w:cs="Times New Roman"/>
          <w:i/>
          <w:color w:val="4B71A9"/>
          <w:sz w:val="32"/>
          <w:szCs w:val="32"/>
          <w:lang w:val="es-ES"/>
        </w:rPr>
        <w:t>A pesar de la creencia popular, no existe evidencia científica que relacione el mayor contagio de micosis en la época estival.</w:t>
      </w:r>
    </w:p>
    <w:p w:rsidR="00E11DCB" w:rsidRDefault="00E11DCB" w:rsidP="00224159">
      <w:pPr>
        <w:widowControl w:val="0"/>
        <w:autoSpaceDE w:val="0"/>
        <w:autoSpaceDN w:val="0"/>
        <w:adjustRightInd w:val="0"/>
        <w:rPr>
          <w:rFonts w:ascii="Times New Roman" w:hAnsi="Times New Roman" w:cs="Times New Roman"/>
          <w:i/>
          <w:color w:val="4B71A9"/>
          <w:sz w:val="32"/>
          <w:szCs w:val="32"/>
          <w:lang w:val="es-ES"/>
        </w:rPr>
      </w:pPr>
    </w:p>
    <w:p w:rsidR="00E11DCB" w:rsidRPr="00E11DCB" w:rsidRDefault="00E11DCB" w:rsidP="00224159">
      <w:pPr>
        <w:widowControl w:val="0"/>
        <w:autoSpaceDE w:val="0"/>
        <w:autoSpaceDN w:val="0"/>
        <w:adjustRightInd w:val="0"/>
        <w:rPr>
          <w:rFonts w:ascii="Tahoma" w:hAnsi="Tahoma" w:cs="Tahoma"/>
          <w:i/>
          <w:sz w:val="32"/>
          <w:szCs w:val="32"/>
          <w:lang w:val="es-ES"/>
        </w:rPr>
      </w:pPr>
      <w:r w:rsidRPr="00E11DCB">
        <w:rPr>
          <w:rFonts w:ascii="Times New Roman" w:hAnsi="Times New Roman" w:cs="Times New Roman"/>
          <w:i/>
          <w:color w:val="4B71A9"/>
          <w:sz w:val="32"/>
          <w:szCs w:val="32"/>
          <w:lang w:val="es-ES"/>
        </w:rPr>
        <w:t>El hongo está presente en casi todas las personas adultas, aunque no se manifieste.</w:t>
      </w:r>
    </w:p>
    <w:p w:rsidR="00224159" w:rsidRDefault="00224159" w:rsidP="00224159">
      <w:pPr>
        <w:widowControl w:val="0"/>
        <w:autoSpaceDE w:val="0"/>
        <w:autoSpaceDN w:val="0"/>
        <w:adjustRightInd w:val="0"/>
        <w:rPr>
          <w:rFonts w:ascii="Times New Roman" w:hAnsi="Times New Roman" w:cs="Times New Roman"/>
          <w:b/>
          <w:bCs/>
          <w:color w:val="4B71A9"/>
          <w:sz w:val="32"/>
          <w:szCs w:val="32"/>
          <w:lang w:val="es-ES"/>
        </w:rPr>
      </w:pPr>
    </w:p>
    <w:p w:rsidR="00224159" w:rsidRPr="00412B83" w:rsidRDefault="00224159" w:rsidP="00224159">
      <w:pPr>
        <w:widowControl w:val="0"/>
        <w:autoSpaceDE w:val="0"/>
        <w:autoSpaceDN w:val="0"/>
        <w:adjustRightInd w:val="0"/>
        <w:rPr>
          <w:rFonts w:ascii="Times New Roman" w:hAnsi="Times New Roman" w:cs="Times New Roman"/>
          <w:lang w:val="es-ES"/>
        </w:rPr>
      </w:pPr>
    </w:p>
    <w:p w:rsidR="00E11DCB" w:rsidRPr="00E11DCB" w:rsidRDefault="00E11DCB" w:rsidP="00E11DCB">
      <w:pPr>
        <w:jc w:val="both"/>
        <w:rPr>
          <w:rFonts w:ascii="Times New Roman" w:hAnsi="Times New Roman" w:cs="Times New Roman"/>
          <w:b/>
          <w:i/>
          <w:color w:val="4F81BD" w:themeColor="accent1"/>
        </w:rPr>
      </w:pPr>
      <w:r w:rsidRPr="00E11DCB">
        <w:rPr>
          <w:rFonts w:ascii="Times New Roman" w:hAnsi="Times New Roman" w:cs="Times New Roman"/>
          <w:b/>
          <w:i/>
          <w:color w:val="4F81BD" w:themeColor="accent1"/>
        </w:rPr>
        <w:t>¿Por qué entonces siempre se ha dicho que en las piscinas proliferan los hongos?</w:t>
      </w:r>
    </w:p>
    <w:p w:rsidR="00E11DCB" w:rsidRPr="00E11DCB" w:rsidRDefault="00E11DCB" w:rsidP="00E11DCB">
      <w:pPr>
        <w:jc w:val="both"/>
        <w:rPr>
          <w:rFonts w:ascii="Times New Roman" w:hAnsi="Times New Roman" w:cs="Times New Roman"/>
          <w:b/>
          <w:i/>
          <w:color w:val="000000" w:themeColor="text1"/>
        </w:rPr>
      </w:pPr>
    </w:p>
    <w:p w:rsidR="00E11DCB" w:rsidRPr="00E11DCB" w:rsidRDefault="00E11DCB" w:rsidP="00E11DCB">
      <w:pPr>
        <w:widowControl w:val="0"/>
        <w:autoSpaceDE w:val="0"/>
        <w:autoSpaceDN w:val="0"/>
        <w:adjustRightInd w:val="0"/>
        <w:rPr>
          <w:rFonts w:ascii="Times New Roman" w:hAnsi="Times New Roman" w:cs="Times New Roman"/>
          <w:color w:val="000000" w:themeColor="text1"/>
          <w:lang w:val="es-ES"/>
        </w:rPr>
      </w:pPr>
      <w:r>
        <w:rPr>
          <w:rFonts w:ascii="Times New Roman" w:hAnsi="Times New Roman" w:cs="Times New Roman"/>
          <w:color w:val="000000" w:themeColor="text1"/>
          <w:lang w:val="es-ES"/>
        </w:rPr>
        <w:t>Según el Dr. Vicente Crespo*, n</w:t>
      </w:r>
      <w:r w:rsidRPr="00E11DCB">
        <w:rPr>
          <w:rFonts w:ascii="Times New Roman" w:hAnsi="Times New Roman" w:cs="Times New Roman"/>
          <w:color w:val="000000" w:themeColor="text1"/>
          <w:lang w:val="es-ES"/>
        </w:rPr>
        <w:t xml:space="preserve">o hay evidencia científica de que haya más contagio de micosis en </w:t>
      </w:r>
      <w:r>
        <w:rPr>
          <w:rFonts w:ascii="Times New Roman" w:hAnsi="Times New Roman" w:cs="Times New Roman"/>
          <w:color w:val="000000" w:themeColor="text1"/>
          <w:lang w:val="es-ES"/>
        </w:rPr>
        <w:t>v</w:t>
      </w:r>
      <w:r w:rsidRPr="00E11DCB">
        <w:rPr>
          <w:rFonts w:ascii="Times New Roman" w:hAnsi="Times New Roman" w:cs="Times New Roman"/>
          <w:color w:val="000000" w:themeColor="text1"/>
          <w:lang w:val="es-ES"/>
        </w:rPr>
        <w:t xml:space="preserve">erano, en los casos en que </w:t>
      </w:r>
      <w:r>
        <w:rPr>
          <w:rFonts w:ascii="Times New Roman" w:hAnsi="Times New Roman" w:cs="Times New Roman"/>
          <w:color w:val="000000" w:themeColor="text1"/>
          <w:lang w:val="es-ES"/>
        </w:rPr>
        <w:t>e</w:t>
      </w:r>
      <w:r w:rsidRPr="00E11DCB">
        <w:rPr>
          <w:rFonts w:ascii="Times New Roman" w:hAnsi="Times New Roman" w:cs="Times New Roman"/>
          <w:color w:val="000000" w:themeColor="text1"/>
          <w:lang w:val="es-ES"/>
        </w:rPr>
        <w:t xml:space="preserve">ste </w:t>
      </w:r>
      <w:r>
        <w:rPr>
          <w:rFonts w:ascii="Times New Roman" w:hAnsi="Times New Roman" w:cs="Times New Roman"/>
          <w:color w:val="000000" w:themeColor="text1"/>
          <w:lang w:val="es-ES"/>
        </w:rPr>
        <w:t>sería</w:t>
      </w:r>
      <w:r w:rsidRPr="00E11DCB">
        <w:rPr>
          <w:rFonts w:ascii="Times New Roman" w:hAnsi="Times New Roman" w:cs="Times New Roman"/>
          <w:color w:val="000000" w:themeColor="text1"/>
          <w:lang w:val="es-ES"/>
        </w:rPr>
        <w:t xml:space="preserve"> posible</w:t>
      </w:r>
      <w:r>
        <w:rPr>
          <w:rFonts w:ascii="Times New Roman" w:hAnsi="Times New Roman" w:cs="Times New Roman"/>
          <w:color w:val="000000" w:themeColor="text1"/>
          <w:lang w:val="es-ES"/>
        </w:rPr>
        <w:t>,</w:t>
      </w:r>
      <w:r w:rsidRPr="00E11DCB">
        <w:rPr>
          <w:rFonts w:ascii="Times New Roman" w:hAnsi="Times New Roman" w:cs="Times New Roman"/>
          <w:color w:val="000000" w:themeColor="text1"/>
          <w:lang w:val="es-ES"/>
        </w:rPr>
        <w:t xml:space="preserve"> que ser</w:t>
      </w:r>
      <w:r>
        <w:rPr>
          <w:rFonts w:ascii="Times New Roman" w:hAnsi="Times New Roman" w:cs="Times New Roman"/>
          <w:color w:val="000000" w:themeColor="text1"/>
          <w:lang w:val="es-ES"/>
        </w:rPr>
        <w:t xml:space="preserve">ían las infecciones por hongos </w:t>
      </w:r>
      <w:r w:rsidRPr="00E11DCB">
        <w:rPr>
          <w:rFonts w:ascii="Times New Roman" w:hAnsi="Times New Roman" w:cs="Times New Roman"/>
          <w:color w:val="000000" w:themeColor="text1"/>
          <w:lang w:val="es-ES"/>
        </w:rPr>
        <w:t>que se alimentan – aunque n</w:t>
      </w:r>
      <w:r>
        <w:rPr>
          <w:rFonts w:ascii="Times New Roman" w:hAnsi="Times New Roman" w:cs="Times New Roman"/>
          <w:color w:val="000000" w:themeColor="text1"/>
          <w:lang w:val="es-ES"/>
        </w:rPr>
        <w:t>o exclusivamente- de queratina.“</w:t>
      </w:r>
      <w:r w:rsidRPr="00E11DCB">
        <w:rPr>
          <w:rFonts w:ascii="Times New Roman" w:hAnsi="Times New Roman" w:cs="Times New Roman"/>
          <w:color w:val="000000" w:themeColor="text1"/>
          <w:lang w:val="es-ES"/>
        </w:rPr>
        <w:t>Aquí entraría lo que se conoce come “pie de atleta”, término que en realidad engloba diferentes procesos (infecciones y sobreinfeccioes tanto por hongos como por bacterias). No parece haber más contagios, pero sí más síntomas. El paciente puede arrastrar su micosis en los pies durante años, y manifestar sintomatología cuando aumentan las condiciones locales de temperatura, humedad y oclusión</w:t>
      </w:r>
      <w:r>
        <w:rPr>
          <w:rFonts w:ascii="Times New Roman" w:hAnsi="Times New Roman" w:cs="Times New Roman"/>
          <w:color w:val="000000" w:themeColor="text1"/>
          <w:lang w:val="es-ES"/>
        </w:rPr>
        <w:t>”</w:t>
      </w:r>
      <w:r w:rsidRPr="00E11DCB">
        <w:rPr>
          <w:rFonts w:ascii="Times New Roman" w:hAnsi="Times New Roman" w:cs="Times New Roman"/>
          <w:color w:val="000000" w:themeColor="text1"/>
          <w:lang w:val="es-ES"/>
        </w:rPr>
        <w:t>.</w:t>
      </w:r>
    </w:p>
    <w:p w:rsidR="00E11DCB" w:rsidRPr="00E11DCB" w:rsidRDefault="00E11DCB" w:rsidP="00E11DCB">
      <w:pPr>
        <w:widowControl w:val="0"/>
        <w:autoSpaceDE w:val="0"/>
        <w:autoSpaceDN w:val="0"/>
        <w:adjustRightInd w:val="0"/>
        <w:rPr>
          <w:rFonts w:ascii="Times New Roman" w:hAnsi="Times New Roman" w:cs="Times New Roman"/>
          <w:color w:val="000000" w:themeColor="text1"/>
          <w:lang w:val="es-ES"/>
        </w:rPr>
      </w:pPr>
      <w:r w:rsidRPr="00E11DCB">
        <w:rPr>
          <w:rFonts w:ascii="Times New Roman" w:hAnsi="Times New Roman" w:cs="Times New Roman"/>
          <w:color w:val="000000" w:themeColor="text1"/>
          <w:lang w:val="es-ES"/>
        </w:rPr>
        <w:t> </w:t>
      </w:r>
    </w:p>
    <w:p w:rsidR="00E11DCB" w:rsidRPr="00E11DCB" w:rsidRDefault="00E11DCB" w:rsidP="00E11DCB">
      <w:pPr>
        <w:widowControl w:val="0"/>
        <w:autoSpaceDE w:val="0"/>
        <w:autoSpaceDN w:val="0"/>
        <w:adjustRightInd w:val="0"/>
        <w:rPr>
          <w:rFonts w:ascii="Times New Roman" w:hAnsi="Times New Roman" w:cs="Times New Roman"/>
          <w:color w:val="000000" w:themeColor="text1"/>
          <w:lang w:val="es-ES"/>
        </w:rPr>
      </w:pPr>
      <w:r w:rsidRPr="00E11DCB">
        <w:rPr>
          <w:rFonts w:ascii="Times New Roman" w:hAnsi="Times New Roman" w:cs="Times New Roman"/>
          <w:color w:val="000000" w:themeColor="text1"/>
          <w:lang w:val="es-ES"/>
        </w:rPr>
        <w:t xml:space="preserve">Lo mismo puede decirse de las manchas, que se localizan en el tronco y que aparecen,  más que blancas, decoloradas frente al contraste de la piel broceada. En este caso, el hongo lleva viviendo allí, al menos, desde la pubertad, pero para proliferar lo suficiente como para producir las manchas, requiere un grado de humedad (que proporciona la ropa) y de temperatura en torno a los 30-32ºC. A ésa temperatura programamos las estufas de cultivo para estudiarlos. </w:t>
      </w:r>
      <w:r>
        <w:rPr>
          <w:rFonts w:ascii="Times New Roman" w:hAnsi="Times New Roman" w:cs="Times New Roman"/>
          <w:color w:val="000000" w:themeColor="text1"/>
          <w:lang w:val="es-ES"/>
        </w:rPr>
        <w:t>“</w:t>
      </w:r>
      <w:r w:rsidRPr="00E11DCB">
        <w:rPr>
          <w:rFonts w:ascii="Times New Roman" w:hAnsi="Times New Roman" w:cs="Times New Roman"/>
          <w:color w:val="000000" w:themeColor="text1"/>
          <w:lang w:val="es-ES"/>
        </w:rPr>
        <w:t xml:space="preserve">Los pacientes afectados por esta micosis saben que el tratamiento los cura con bastante rapidez, pero que los síntomas reaparecerán el próximo </w:t>
      </w:r>
      <w:r>
        <w:rPr>
          <w:rFonts w:ascii="Times New Roman" w:hAnsi="Times New Roman" w:cs="Times New Roman"/>
          <w:color w:val="000000" w:themeColor="text1"/>
          <w:lang w:val="es-ES"/>
        </w:rPr>
        <w:t>v</w:t>
      </w:r>
      <w:r w:rsidRPr="00E11DCB">
        <w:rPr>
          <w:rFonts w:ascii="Times New Roman" w:hAnsi="Times New Roman" w:cs="Times New Roman"/>
          <w:color w:val="000000" w:themeColor="text1"/>
          <w:lang w:val="es-ES"/>
        </w:rPr>
        <w:t>erano y tendr</w:t>
      </w:r>
      <w:r>
        <w:rPr>
          <w:rFonts w:ascii="Times New Roman" w:hAnsi="Times New Roman" w:cs="Times New Roman"/>
          <w:color w:val="000000" w:themeColor="text1"/>
          <w:lang w:val="es-ES"/>
        </w:rPr>
        <w:t>án que volver a tratarse. Tambié</w:t>
      </w:r>
      <w:r w:rsidRPr="00E11DCB">
        <w:rPr>
          <w:rFonts w:ascii="Times New Roman" w:hAnsi="Times New Roman" w:cs="Times New Roman"/>
          <w:color w:val="000000" w:themeColor="text1"/>
          <w:lang w:val="es-ES"/>
        </w:rPr>
        <w:t>n hay que dejar claro que el hongo está presente en la piel sana en prácticamente todas las personas adultas. Seguimos sin saber qué pasa en la superficie de la piel de los sujetos que presentan síntomas. Sí sabemos que no hay contagio</w:t>
      </w:r>
      <w:r>
        <w:rPr>
          <w:rFonts w:ascii="Times New Roman" w:hAnsi="Times New Roman" w:cs="Times New Roman"/>
          <w:color w:val="000000" w:themeColor="text1"/>
          <w:lang w:val="es-ES"/>
        </w:rPr>
        <w:t>”</w:t>
      </w:r>
      <w:r w:rsidRPr="00E11DCB">
        <w:rPr>
          <w:rFonts w:ascii="Times New Roman" w:hAnsi="Times New Roman" w:cs="Times New Roman"/>
          <w:color w:val="000000" w:themeColor="text1"/>
          <w:lang w:val="es-ES"/>
        </w:rPr>
        <w:t>.</w:t>
      </w:r>
    </w:p>
    <w:p w:rsidR="00E11DCB" w:rsidRPr="00E11DCB" w:rsidRDefault="00E11DCB" w:rsidP="00E11DCB">
      <w:pPr>
        <w:widowControl w:val="0"/>
        <w:autoSpaceDE w:val="0"/>
        <w:autoSpaceDN w:val="0"/>
        <w:adjustRightInd w:val="0"/>
        <w:rPr>
          <w:rFonts w:ascii="Times New Roman" w:hAnsi="Times New Roman" w:cs="Times New Roman"/>
          <w:color w:val="000000" w:themeColor="text1"/>
          <w:lang w:val="es-ES"/>
        </w:rPr>
      </w:pPr>
      <w:r w:rsidRPr="00E11DCB">
        <w:rPr>
          <w:rFonts w:ascii="Times New Roman" w:hAnsi="Times New Roman" w:cs="Times New Roman"/>
          <w:color w:val="000000" w:themeColor="text1"/>
          <w:lang w:val="es-ES"/>
        </w:rPr>
        <w:t> </w:t>
      </w:r>
    </w:p>
    <w:p w:rsidR="00E11DCB" w:rsidRDefault="00E11DCB" w:rsidP="00E11DCB">
      <w:pPr>
        <w:jc w:val="both"/>
        <w:rPr>
          <w:rFonts w:ascii="Times New Roman" w:hAnsi="Times New Roman" w:cs="Times New Roman"/>
          <w:b/>
          <w:i/>
          <w:color w:val="4F81BD" w:themeColor="accent1"/>
        </w:rPr>
      </w:pPr>
    </w:p>
    <w:p w:rsidR="00E11DCB" w:rsidRDefault="00E11DCB" w:rsidP="00E11DCB">
      <w:pPr>
        <w:jc w:val="both"/>
        <w:rPr>
          <w:rFonts w:ascii="Times New Roman" w:hAnsi="Times New Roman" w:cs="Times New Roman"/>
          <w:b/>
          <w:i/>
          <w:color w:val="4F81BD" w:themeColor="accent1"/>
        </w:rPr>
      </w:pPr>
    </w:p>
    <w:p w:rsidR="00E11DCB" w:rsidRDefault="00E11DCB" w:rsidP="00E11DCB">
      <w:pPr>
        <w:jc w:val="both"/>
        <w:rPr>
          <w:rFonts w:ascii="Times New Roman" w:hAnsi="Times New Roman" w:cs="Times New Roman"/>
          <w:b/>
          <w:i/>
          <w:color w:val="4F81BD" w:themeColor="accent1"/>
        </w:rPr>
      </w:pPr>
    </w:p>
    <w:p w:rsidR="00E11DCB" w:rsidRPr="00E11DCB" w:rsidRDefault="00E11DCB" w:rsidP="00E11DCB">
      <w:pPr>
        <w:jc w:val="both"/>
        <w:rPr>
          <w:rFonts w:ascii="Times New Roman" w:hAnsi="Times New Roman" w:cs="Times New Roman"/>
          <w:b/>
          <w:i/>
          <w:color w:val="4F81BD" w:themeColor="accent1"/>
        </w:rPr>
      </w:pPr>
      <w:r w:rsidRPr="00E11DCB">
        <w:rPr>
          <w:rFonts w:ascii="Times New Roman" w:hAnsi="Times New Roman" w:cs="Times New Roman"/>
          <w:b/>
          <w:i/>
          <w:color w:val="4F81BD" w:themeColor="accent1"/>
        </w:rPr>
        <w:t>¿Y las vulvovaginitis, son cosa del verano?</w:t>
      </w:r>
    </w:p>
    <w:p w:rsidR="00E11DCB" w:rsidRPr="00E11DCB" w:rsidRDefault="00E11DCB" w:rsidP="00E11DCB">
      <w:pPr>
        <w:jc w:val="both"/>
        <w:rPr>
          <w:rFonts w:ascii="Times New Roman" w:hAnsi="Times New Roman" w:cs="Times New Roman"/>
          <w:b/>
          <w:i/>
          <w:color w:val="000000" w:themeColor="text1"/>
        </w:rPr>
      </w:pPr>
    </w:p>
    <w:p w:rsidR="00E11DCB" w:rsidRDefault="00E11DCB" w:rsidP="00E11DCB">
      <w:pPr>
        <w:widowControl w:val="0"/>
        <w:autoSpaceDE w:val="0"/>
        <w:autoSpaceDN w:val="0"/>
        <w:adjustRightInd w:val="0"/>
        <w:rPr>
          <w:rFonts w:ascii="Times New Roman" w:hAnsi="Times New Roman" w:cs="Times New Roman"/>
          <w:color w:val="000000" w:themeColor="text1"/>
          <w:lang w:val="es-ES"/>
        </w:rPr>
      </w:pPr>
      <w:r w:rsidRPr="00E11DCB">
        <w:rPr>
          <w:rFonts w:ascii="Times New Roman" w:hAnsi="Times New Roman" w:cs="Times New Roman"/>
          <w:color w:val="000000" w:themeColor="text1"/>
          <w:lang w:val="es-ES"/>
        </w:rPr>
        <w:t xml:space="preserve">Una situación similar se produce en la vulvovaginitis por Cándida, tan común que se calcula que el </w:t>
      </w:r>
      <w:r w:rsidRPr="00E11DCB">
        <w:rPr>
          <w:rFonts w:ascii="Times New Roman" w:hAnsi="Times New Roman" w:cs="Times New Roman"/>
          <w:b/>
          <w:color w:val="000000" w:themeColor="text1"/>
          <w:lang w:val="es-ES"/>
        </w:rPr>
        <w:t>90% de las mujeres la padece al menos una vez en su vida</w:t>
      </w:r>
      <w:r w:rsidRPr="00E11DCB">
        <w:rPr>
          <w:rFonts w:ascii="Times New Roman" w:hAnsi="Times New Roman" w:cs="Times New Roman"/>
          <w:color w:val="000000" w:themeColor="text1"/>
          <w:lang w:val="es-ES"/>
        </w:rPr>
        <w:t xml:space="preserve">. Las Candida son parte de la flora normal de la vagina y del tubo digestivo. Hay más episodios de vulvovaginitis ( y de infecciones del pliegue inguinal) en </w:t>
      </w:r>
      <w:r>
        <w:rPr>
          <w:rFonts w:ascii="Times New Roman" w:hAnsi="Times New Roman" w:cs="Times New Roman"/>
          <w:color w:val="000000" w:themeColor="text1"/>
          <w:lang w:val="es-ES"/>
        </w:rPr>
        <w:t>v</w:t>
      </w:r>
      <w:r w:rsidRPr="00E11DCB">
        <w:rPr>
          <w:rFonts w:ascii="Times New Roman" w:hAnsi="Times New Roman" w:cs="Times New Roman"/>
          <w:color w:val="000000" w:themeColor="text1"/>
          <w:lang w:val="es-ES"/>
        </w:rPr>
        <w:t xml:space="preserve">erano por </w:t>
      </w:r>
    </w:p>
    <w:p w:rsidR="00E11DCB" w:rsidRPr="00E11DCB" w:rsidRDefault="00E11DCB" w:rsidP="00E11DCB">
      <w:pPr>
        <w:widowControl w:val="0"/>
        <w:autoSpaceDE w:val="0"/>
        <w:autoSpaceDN w:val="0"/>
        <w:adjustRightInd w:val="0"/>
        <w:rPr>
          <w:rFonts w:ascii="Times New Roman" w:hAnsi="Times New Roman" w:cs="Times New Roman"/>
          <w:color w:val="000000" w:themeColor="text1"/>
          <w:lang w:val="es-ES"/>
        </w:rPr>
      </w:pPr>
      <w:r w:rsidRPr="00E11DCB">
        <w:rPr>
          <w:rFonts w:ascii="Times New Roman" w:hAnsi="Times New Roman" w:cs="Times New Roman"/>
          <w:color w:val="000000" w:themeColor="text1"/>
          <w:lang w:val="es-ES"/>
        </w:rPr>
        <w:t>factores puramente locales, como el aumento de la oclusión (y, por ende, la humedad y temperatura) al mantener puesto el bañador, sin secarse, durante mucho tiempo.</w:t>
      </w:r>
    </w:p>
    <w:p w:rsidR="00E11DCB" w:rsidRDefault="00E11DCB" w:rsidP="00E11DCB">
      <w:pPr>
        <w:jc w:val="both"/>
        <w:rPr>
          <w:rFonts w:ascii="Times New Roman" w:hAnsi="Times New Roman"/>
        </w:rPr>
      </w:pPr>
      <w:r>
        <w:rPr>
          <w:rFonts w:ascii="Arial" w:hAnsi="Arial" w:cs="Arial"/>
          <w:color w:val="001466"/>
          <w:sz w:val="26"/>
          <w:szCs w:val="26"/>
          <w:lang w:val="es-ES"/>
        </w:rPr>
        <w:t> </w:t>
      </w:r>
    </w:p>
    <w:p w:rsidR="00E11DCB" w:rsidRDefault="00E11DCB" w:rsidP="00E11DCB">
      <w:pPr>
        <w:jc w:val="both"/>
        <w:rPr>
          <w:rFonts w:ascii="Times New Roman" w:hAnsi="Times New Roman"/>
          <w:b/>
          <w:i/>
          <w:color w:val="4F81BD" w:themeColor="accent1"/>
        </w:rPr>
      </w:pPr>
    </w:p>
    <w:p w:rsidR="00E11DCB" w:rsidRDefault="00E11DCB" w:rsidP="00E11DCB">
      <w:pPr>
        <w:jc w:val="both"/>
        <w:rPr>
          <w:rFonts w:ascii="Times New Roman" w:hAnsi="Times New Roman"/>
          <w:b/>
          <w:i/>
          <w:color w:val="4F81BD" w:themeColor="accent1"/>
        </w:rPr>
      </w:pPr>
    </w:p>
    <w:p w:rsidR="00E11DCB" w:rsidRPr="00E11DCB" w:rsidRDefault="00E11DCB" w:rsidP="00E11DCB">
      <w:pPr>
        <w:jc w:val="both"/>
        <w:rPr>
          <w:rFonts w:ascii="Times New Roman" w:hAnsi="Times New Roman"/>
          <w:b/>
          <w:i/>
          <w:color w:val="4F81BD" w:themeColor="accent1"/>
        </w:rPr>
      </w:pPr>
      <w:r w:rsidRPr="00E11DCB">
        <w:rPr>
          <w:rFonts w:ascii="Times New Roman" w:hAnsi="Times New Roman"/>
          <w:b/>
          <w:i/>
          <w:color w:val="4F81BD" w:themeColor="accent1"/>
        </w:rPr>
        <w:t xml:space="preserve">EN SITUACIÓN: QUÉ SON LOS HONGOS Y QUÉ SÍNTOMAS </w:t>
      </w:r>
      <w:r>
        <w:rPr>
          <w:rFonts w:ascii="Times New Roman" w:hAnsi="Times New Roman"/>
          <w:b/>
          <w:i/>
          <w:color w:val="4F81BD" w:themeColor="accent1"/>
        </w:rPr>
        <w:t>MANIFIESTAN</w:t>
      </w:r>
      <w:r w:rsidRPr="00E11DCB">
        <w:rPr>
          <w:rFonts w:ascii="Times New Roman" w:hAnsi="Times New Roman"/>
          <w:b/>
          <w:i/>
          <w:color w:val="4F81BD" w:themeColor="accent1"/>
        </w:rPr>
        <w:t>.</w:t>
      </w:r>
    </w:p>
    <w:p w:rsidR="00E11DCB" w:rsidRDefault="00E11DCB" w:rsidP="00E11DCB">
      <w:pPr>
        <w:jc w:val="both"/>
        <w:rPr>
          <w:rFonts w:ascii="Times New Roman" w:hAnsi="Times New Roman"/>
          <w:b/>
          <w:i/>
        </w:rPr>
      </w:pPr>
    </w:p>
    <w:p w:rsidR="00412B83" w:rsidRPr="00E11DCB" w:rsidRDefault="00412B83" w:rsidP="00E11DCB">
      <w:pPr>
        <w:jc w:val="both"/>
        <w:rPr>
          <w:rFonts w:ascii="Times New Roman" w:hAnsi="Times New Roman"/>
          <w:b/>
          <w:i/>
          <w:color w:val="4F81BD" w:themeColor="accent1"/>
        </w:rPr>
      </w:pPr>
      <w:r w:rsidRPr="00E11DCB">
        <w:rPr>
          <w:rFonts w:ascii="Times New Roman" w:hAnsi="Times New Roman"/>
          <w:b/>
          <w:i/>
          <w:color w:val="4F81BD" w:themeColor="accent1"/>
        </w:rPr>
        <w:t>¿Cuál es la importancia de los hongos como agentes causales de enfermedades en el hombre?</w:t>
      </w:r>
    </w:p>
    <w:p w:rsidR="00412B83" w:rsidRPr="00E11DCB" w:rsidRDefault="00412B83" w:rsidP="00412B83">
      <w:pPr>
        <w:jc w:val="both"/>
        <w:rPr>
          <w:rFonts w:ascii="Times New Roman" w:hAnsi="Times New Roman"/>
          <w:b/>
          <w:i/>
          <w:color w:val="4F81BD" w:themeColor="accent1"/>
        </w:rPr>
      </w:pPr>
    </w:p>
    <w:p w:rsidR="00412B83" w:rsidRPr="00412B83" w:rsidRDefault="00412B83" w:rsidP="00412B83">
      <w:pPr>
        <w:jc w:val="both"/>
        <w:rPr>
          <w:rFonts w:ascii="Times New Roman" w:hAnsi="Times New Roman"/>
        </w:rPr>
      </w:pPr>
      <w:r w:rsidRPr="00412B83">
        <w:rPr>
          <w:rFonts w:ascii="Times New Roman" w:hAnsi="Times New Roman"/>
        </w:rPr>
        <w:t xml:space="preserve"> Los hongos constituyen un grupo biológico de dimensiones considerables. De hecho, forman un </w:t>
      </w:r>
      <w:r>
        <w:rPr>
          <w:rFonts w:ascii="Times New Roman" w:hAnsi="Times New Roman"/>
        </w:rPr>
        <w:t>r</w:t>
      </w:r>
      <w:r w:rsidRPr="00412B83">
        <w:rPr>
          <w:rFonts w:ascii="Times New Roman" w:hAnsi="Times New Roman"/>
        </w:rPr>
        <w:t>eino propio, independiente de las plantas, los animales, los protozoos o las bacterias. A diferencia de las plantas, con las que, erróneamente, se asimilaron durante mucho tiempo, los hongos carecen de clorofila y no pueden sintetizar sus propios nutrientes, lo que los obliga a vivir como parásitos, principalmente de las plantas y, en menor medida, de los animales.</w:t>
      </w:r>
    </w:p>
    <w:p w:rsidR="00412B83" w:rsidRPr="00412B83" w:rsidRDefault="00412B83" w:rsidP="00412B83">
      <w:pPr>
        <w:jc w:val="both"/>
        <w:rPr>
          <w:rFonts w:ascii="Times New Roman" w:hAnsi="Times New Roman"/>
          <w:b/>
          <w:i/>
        </w:rPr>
      </w:pPr>
    </w:p>
    <w:p w:rsidR="00412B83" w:rsidRPr="00E11DCB" w:rsidRDefault="00412B83" w:rsidP="00412B83">
      <w:pPr>
        <w:jc w:val="both"/>
        <w:rPr>
          <w:rFonts w:ascii="Times New Roman" w:hAnsi="Times New Roman"/>
          <w:color w:val="4F81BD" w:themeColor="accent1"/>
        </w:rPr>
      </w:pPr>
      <w:r w:rsidRPr="00E11DCB">
        <w:rPr>
          <w:rFonts w:ascii="Times New Roman" w:hAnsi="Times New Roman"/>
          <w:b/>
          <w:i/>
          <w:color w:val="4F81BD" w:themeColor="accent1"/>
        </w:rPr>
        <w:t>¿Hay muchos hongos que pueden causar enfermedades?</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Pr>
          <w:rFonts w:ascii="Times New Roman" w:hAnsi="Times New Roman"/>
        </w:rPr>
        <w:t>Los h</w:t>
      </w:r>
      <w:r w:rsidRPr="00412B83">
        <w:rPr>
          <w:rFonts w:ascii="Times New Roman" w:hAnsi="Times New Roman"/>
        </w:rPr>
        <w:t>ongos tienen escasa capacidad para produc</w:t>
      </w:r>
      <w:r>
        <w:rPr>
          <w:rFonts w:ascii="Times New Roman" w:hAnsi="Times New Roman"/>
        </w:rPr>
        <w:t>ir enfermedad en los mamíferos</w:t>
      </w:r>
      <w:r w:rsidRPr="00412B83">
        <w:rPr>
          <w:rFonts w:ascii="Times New Roman" w:hAnsi="Times New Roman"/>
        </w:rPr>
        <w:t xml:space="preserve">. Hay descritas más de 80.000 especies de hongos, y, sin embargo, tan sólo medio centenar se han demostrado capaces de causar infecciones en seres humanos sanos. La lista podría ampliarse hasta las 300 si consideramos los pacientes </w:t>
      </w:r>
      <w:r>
        <w:rPr>
          <w:rFonts w:ascii="Times New Roman" w:hAnsi="Times New Roman"/>
        </w:rPr>
        <w:t>inmuno-</w:t>
      </w:r>
      <w:r w:rsidRPr="00412B83">
        <w:rPr>
          <w:rFonts w:ascii="Times New Roman" w:hAnsi="Times New Roman"/>
        </w:rPr>
        <w:t xml:space="preserve">deprimidos, es decir, con sus defensas naturales alteradas por una u otra razón (enfermedades como el SIDA, trasplantados, oncológicos…etc). </w:t>
      </w:r>
    </w:p>
    <w:p w:rsidR="00412B83" w:rsidRPr="00412B83" w:rsidRDefault="00412B83" w:rsidP="00412B83">
      <w:pPr>
        <w:jc w:val="both"/>
        <w:rPr>
          <w:rFonts w:ascii="Times New Roman" w:hAnsi="Times New Roman"/>
        </w:rPr>
      </w:pPr>
    </w:p>
    <w:p w:rsidR="00412B83" w:rsidRPr="00E11DCB" w:rsidRDefault="00412B83" w:rsidP="00412B83">
      <w:pPr>
        <w:jc w:val="both"/>
        <w:rPr>
          <w:rFonts w:ascii="Times New Roman" w:hAnsi="Times New Roman"/>
          <w:color w:val="4F81BD" w:themeColor="accent1"/>
        </w:rPr>
      </w:pPr>
      <w:r w:rsidRPr="00E11DCB">
        <w:rPr>
          <w:rFonts w:ascii="Times New Roman" w:hAnsi="Times New Roman"/>
          <w:b/>
          <w:color w:val="4F81BD" w:themeColor="accent1"/>
        </w:rPr>
        <w:t>Hongos parásitos: “los silenciosos”</w:t>
      </w:r>
    </w:p>
    <w:p w:rsidR="00412B83" w:rsidRPr="00412B83" w:rsidRDefault="00412B83" w:rsidP="00412B83">
      <w:pPr>
        <w:jc w:val="both"/>
        <w:rPr>
          <w:rFonts w:ascii="Times New Roman" w:hAnsi="Times New Roman"/>
        </w:rPr>
      </w:pPr>
      <w:r w:rsidRPr="00412B83">
        <w:rPr>
          <w:rFonts w:ascii="Times New Roman" w:hAnsi="Times New Roman"/>
        </w:rPr>
        <w:t xml:space="preserve">La gran mayoría de los hongos que pueden causar infecciones en los seres humanos viven en la naturaleza y sólo se transmiten a nosotros de forma accidental. La única excepción la constituyen un pequeño grupo de unas 10 especies que ocasionan infecciones cutáneas crónicas y que se consideran parásitos obligados, es decir, nunca se las encuentra fuera de las lesiones que producen en la piel. Se trata de un caso singular de adaptación de estos hongos al parasitismo, ya que las infecciones que provocan apenas despiertan reacción alguna por parte del sistema defensivo del huésped, no producen inflamación ni apenas picor, y pueden así convivir con su huésped durante largos periodos o, incluso, a lo largo de toda la vida de éste. </w:t>
      </w:r>
      <w:r>
        <w:rPr>
          <w:rFonts w:ascii="Times New Roman" w:hAnsi="Times New Roman"/>
        </w:rPr>
        <w:t>E</w:t>
      </w:r>
      <w:r w:rsidRPr="00412B83">
        <w:rPr>
          <w:rFonts w:ascii="Times New Roman" w:hAnsi="Times New Roman"/>
        </w:rPr>
        <w:t>l parasitismo como forma de vida es poco rentable: si estorbas demasiado al huésped, o bien sus defensas naturales acabarán por destruirte o, en caso contrario, tu lo matarás a él, y consecuentemente, morirás también.</w:t>
      </w:r>
    </w:p>
    <w:p w:rsidR="00412B83" w:rsidRPr="00412B83" w:rsidRDefault="00412B83" w:rsidP="00412B83">
      <w:pPr>
        <w:jc w:val="both"/>
        <w:rPr>
          <w:rFonts w:ascii="Times New Roman" w:hAnsi="Times New Roman"/>
        </w:rPr>
      </w:pPr>
      <w:r w:rsidRPr="00412B83">
        <w:rPr>
          <w:rFonts w:ascii="Times New Roman" w:hAnsi="Times New Roman"/>
        </w:rPr>
        <w:t>Podemos decir que, salvo muy contadas excepciones, los hongos no parecen necesitar de nosotros, ni para vivir ni para reproducirse.</w:t>
      </w:r>
    </w:p>
    <w:p w:rsidR="00412B83" w:rsidRPr="00412B83" w:rsidRDefault="00412B83" w:rsidP="00412B83">
      <w:pPr>
        <w:jc w:val="both"/>
        <w:rPr>
          <w:rFonts w:ascii="Times New Roman" w:hAnsi="Times New Roman"/>
          <w:b/>
          <w:i/>
        </w:rPr>
      </w:pPr>
    </w:p>
    <w:p w:rsidR="00E11DCB" w:rsidRDefault="00E11DCB" w:rsidP="00412B83">
      <w:pPr>
        <w:jc w:val="both"/>
        <w:rPr>
          <w:rFonts w:ascii="Times New Roman" w:hAnsi="Times New Roman"/>
          <w:b/>
          <w:i/>
          <w:color w:val="4F81BD" w:themeColor="accent1"/>
        </w:rPr>
      </w:pPr>
    </w:p>
    <w:p w:rsidR="00E11DCB" w:rsidRDefault="00E11DCB" w:rsidP="00412B83">
      <w:pPr>
        <w:jc w:val="both"/>
        <w:rPr>
          <w:rFonts w:ascii="Times New Roman" w:hAnsi="Times New Roman"/>
          <w:b/>
          <w:i/>
          <w:color w:val="4F81BD" w:themeColor="accent1"/>
        </w:rPr>
      </w:pPr>
    </w:p>
    <w:p w:rsidR="00E11DCB" w:rsidRDefault="00E11DCB" w:rsidP="00412B83">
      <w:pPr>
        <w:jc w:val="both"/>
        <w:rPr>
          <w:rFonts w:ascii="Times New Roman" w:hAnsi="Times New Roman"/>
          <w:b/>
          <w:i/>
          <w:color w:val="4F81BD" w:themeColor="accent1"/>
        </w:rPr>
      </w:pPr>
    </w:p>
    <w:p w:rsidR="00E11DCB" w:rsidRDefault="00E11DCB" w:rsidP="00412B83">
      <w:pPr>
        <w:jc w:val="both"/>
        <w:rPr>
          <w:rFonts w:ascii="Times New Roman" w:hAnsi="Times New Roman"/>
          <w:b/>
          <w:i/>
          <w:color w:val="4F81BD" w:themeColor="accent1"/>
        </w:rPr>
      </w:pPr>
    </w:p>
    <w:p w:rsidR="00E11DCB" w:rsidRDefault="00E11DCB" w:rsidP="00412B83">
      <w:pPr>
        <w:jc w:val="both"/>
        <w:rPr>
          <w:rFonts w:ascii="Times New Roman" w:hAnsi="Times New Roman"/>
          <w:b/>
          <w:i/>
          <w:color w:val="4F81BD" w:themeColor="accent1"/>
        </w:rPr>
      </w:pPr>
    </w:p>
    <w:p w:rsidR="00412B83" w:rsidRPr="00E11DCB" w:rsidRDefault="00412B83" w:rsidP="00412B83">
      <w:pPr>
        <w:jc w:val="both"/>
        <w:rPr>
          <w:rFonts w:ascii="Times New Roman" w:hAnsi="Times New Roman"/>
          <w:b/>
          <w:i/>
          <w:color w:val="4F81BD" w:themeColor="accent1"/>
        </w:rPr>
      </w:pPr>
      <w:bookmarkStart w:id="0" w:name="_GoBack"/>
      <w:bookmarkEnd w:id="0"/>
      <w:r w:rsidRPr="00E11DCB">
        <w:rPr>
          <w:rFonts w:ascii="Times New Roman" w:hAnsi="Times New Roman"/>
          <w:b/>
          <w:i/>
          <w:color w:val="4F81BD" w:themeColor="accent1"/>
        </w:rPr>
        <w:t>Cuándo ocasionan enfermedades, ¿afectan sólo la piel?</w:t>
      </w:r>
    </w:p>
    <w:p w:rsidR="00412B83" w:rsidRPr="00E11DCB" w:rsidRDefault="00412B83" w:rsidP="00412B83">
      <w:pPr>
        <w:jc w:val="both"/>
        <w:rPr>
          <w:rFonts w:ascii="Times New Roman" w:hAnsi="Times New Roman"/>
          <w:color w:val="4F81BD" w:themeColor="accent1"/>
        </w:rPr>
      </w:pPr>
    </w:p>
    <w:p w:rsidR="00412B83" w:rsidRPr="00412B83" w:rsidRDefault="00412B83" w:rsidP="00412B83">
      <w:pPr>
        <w:jc w:val="both"/>
        <w:rPr>
          <w:rFonts w:ascii="Times New Roman" w:hAnsi="Times New Roman"/>
        </w:rPr>
      </w:pPr>
      <w:r w:rsidRPr="00412B83">
        <w:rPr>
          <w:rFonts w:ascii="Times New Roman" w:hAnsi="Times New Roman"/>
        </w:rPr>
        <w:t>Los hongos patógenos pueden afectar cualquier órgano humano, pero, con diferencia, las infecciones de la piel y las mucosas son las más frecuentes.</w:t>
      </w:r>
    </w:p>
    <w:p w:rsidR="00412B83" w:rsidRPr="00412B83" w:rsidRDefault="00412B83" w:rsidP="00412B83">
      <w:pPr>
        <w:jc w:val="both"/>
        <w:rPr>
          <w:rFonts w:ascii="Times New Roman" w:hAnsi="Times New Roman"/>
        </w:rPr>
      </w:pPr>
      <w:r w:rsidRPr="00412B83">
        <w:rPr>
          <w:rFonts w:ascii="Times New Roman" w:hAnsi="Times New Roman"/>
        </w:rPr>
        <w:t>Limitándonos a las infecciones de la piel (</w:t>
      </w:r>
      <w:r>
        <w:rPr>
          <w:rFonts w:ascii="Times New Roman" w:hAnsi="Times New Roman"/>
        </w:rPr>
        <w:t>micosis superficiales</w:t>
      </w:r>
      <w:r w:rsidRPr="00412B83">
        <w:rPr>
          <w:rFonts w:ascii="Times New Roman" w:hAnsi="Times New Roman"/>
        </w:rPr>
        <w:t xml:space="preserve"> o dermatomicosis) constituyen un motivo de consulta muy frecuente, tanto para los médicos de atención primaria y pediatras como para los dermatólogos. Afectan por igual a ambos sexos, y se dan en todas las edades, aunque algunas de ellas, como las tiñas del cuero cabelludo, son casi exclusivas de la infancia, mientras que las infecciones de las uñas se ven en adultos, y su incidencia aumenta a medida que avanza la edad.</w:t>
      </w:r>
    </w:p>
    <w:p w:rsidR="00412B83" w:rsidRPr="00412B83" w:rsidRDefault="00412B83" w:rsidP="00412B83">
      <w:pPr>
        <w:jc w:val="both"/>
        <w:rPr>
          <w:rFonts w:ascii="Times New Roman" w:hAnsi="Times New Roman"/>
        </w:rPr>
      </w:pPr>
    </w:p>
    <w:p w:rsidR="00412B83" w:rsidRPr="00E11DCB" w:rsidRDefault="00412B83" w:rsidP="00412B83">
      <w:pPr>
        <w:jc w:val="both"/>
        <w:rPr>
          <w:rFonts w:ascii="Times New Roman" w:hAnsi="Times New Roman"/>
          <w:b/>
          <w:i/>
          <w:color w:val="4F81BD" w:themeColor="accent1"/>
        </w:rPr>
      </w:pPr>
      <w:r w:rsidRPr="00E11DCB">
        <w:rPr>
          <w:rFonts w:ascii="Times New Roman" w:hAnsi="Times New Roman"/>
          <w:b/>
          <w:i/>
          <w:color w:val="4F81BD" w:themeColor="accent1"/>
        </w:rPr>
        <w:t xml:space="preserve"> ¿Hay sólo un tipo de micosis de la piel, o son varias?</w:t>
      </w:r>
    </w:p>
    <w:p w:rsidR="00412B83" w:rsidRPr="00412B83" w:rsidRDefault="00412B83" w:rsidP="00412B83">
      <w:pPr>
        <w:jc w:val="both"/>
        <w:rPr>
          <w:rFonts w:ascii="Times New Roman" w:hAnsi="Times New Roman"/>
        </w:rPr>
      </w:pPr>
    </w:p>
    <w:p w:rsidR="00412B83" w:rsidRDefault="00412B83" w:rsidP="00412B83">
      <w:pPr>
        <w:jc w:val="both"/>
        <w:rPr>
          <w:rFonts w:ascii="Times New Roman" w:hAnsi="Times New Roman"/>
        </w:rPr>
      </w:pPr>
      <w:r w:rsidRPr="00412B83">
        <w:rPr>
          <w:rFonts w:ascii="Times New Roman" w:hAnsi="Times New Roman"/>
        </w:rPr>
        <w:t xml:space="preserve">Dentro de las micosis que afectan la piel podemos distinguir tres grandes grupos: </w:t>
      </w:r>
    </w:p>
    <w:p w:rsidR="00412B83" w:rsidRDefault="00412B83" w:rsidP="00412B83">
      <w:pPr>
        <w:jc w:val="both"/>
        <w:rPr>
          <w:rFonts w:ascii="Times New Roman" w:hAnsi="Times New Roman"/>
        </w:rPr>
      </w:pPr>
      <w:r>
        <w:rPr>
          <w:rFonts w:ascii="Times New Roman" w:hAnsi="Times New Roman"/>
        </w:rPr>
        <w:t>1.la Pitiriasis versicolor.</w:t>
      </w:r>
    </w:p>
    <w:p w:rsidR="00412B83" w:rsidRDefault="00412B83" w:rsidP="00412B83">
      <w:pPr>
        <w:jc w:val="both"/>
        <w:rPr>
          <w:rFonts w:ascii="Times New Roman" w:hAnsi="Times New Roman"/>
        </w:rPr>
      </w:pPr>
      <w:r>
        <w:rPr>
          <w:rFonts w:ascii="Times New Roman" w:hAnsi="Times New Roman"/>
        </w:rPr>
        <w:t>2. Las Candidiasis.</w:t>
      </w:r>
    </w:p>
    <w:p w:rsidR="00412B83" w:rsidRDefault="00412B83" w:rsidP="00412B83">
      <w:pPr>
        <w:jc w:val="both"/>
        <w:rPr>
          <w:rFonts w:ascii="Times New Roman" w:hAnsi="Times New Roman"/>
        </w:rPr>
      </w:pPr>
      <w:r>
        <w:rPr>
          <w:rFonts w:ascii="Times New Roman" w:hAnsi="Times New Roman"/>
        </w:rPr>
        <w:t>3.L</w:t>
      </w:r>
      <w:r w:rsidRPr="00412B83">
        <w:rPr>
          <w:rFonts w:ascii="Times New Roman" w:hAnsi="Times New Roman"/>
        </w:rPr>
        <w:t xml:space="preserve">as </w:t>
      </w:r>
      <w:r>
        <w:rPr>
          <w:rFonts w:ascii="Times New Roman" w:hAnsi="Times New Roman"/>
        </w:rPr>
        <w:t>Tiñas.</w:t>
      </w:r>
    </w:p>
    <w:p w:rsidR="00412B83" w:rsidRPr="00412B83" w:rsidRDefault="00412B83" w:rsidP="00412B83">
      <w:pPr>
        <w:jc w:val="both"/>
        <w:rPr>
          <w:rFonts w:ascii="Times New Roman" w:hAnsi="Times New Roman"/>
        </w:rPr>
      </w:pPr>
      <w:r>
        <w:rPr>
          <w:rFonts w:ascii="Times New Roman" w:hAnsi="Times New Roman"/>
        </w:rPr>
        <w:t xml:space="preserve">1y2. </w:t>
      </w:r>
      <w:r w:rsidRPr="00412B83">
        <w:rPr>
          <w:rFonts w:ascii="Times New Roman" w:hAnsi="Times New Roman"/>
        </w:rPr>
        <w:t>Las dos primeras están ocasionadas por tipos distintos de hongos que denominamos levaduras, mientras que las Tiñas están producidas por un grupo concreto de hongos filamentosos que se caracterizan porque pueden alimentarse de la queratina, que es el componente fundamental de la capa más superficial de la piel, el pelo y las uñas, y que llamamos Dermatofitos. Las levaduras que originan las enfermedades mencionadas en primer lugar (</w:t>
      </w:r>
      <w:r w:rsidRPr="00412B83">
        <w:rPr>
          <w:rFonts w:ascii="Times New Roman" w:hAnsi="Times New Roman"/>
          <w:i/>
        </w:rPr>
        <w:t>Malassezia globosa</w:t>
      </w:r>
      <w:r w:rsidRPr="00412B83">
        <w:rPr>
          <w:rFonts w:ascii="Times New Roman" w:hAnsi="Times New Roman"/>
        </w:rPr>
        <w:t xml:space="preserve"> en el caso de la Pitiriasis y </w:t>
      </w:r>
      <w:r w:rsidRPr="00412B83">
        <w:rPr>
          <w:rFonts w:ascii="Times New Roman" w:hAnsi="Times New Roman"/>
          <w:i/>
        </w:rPr>
        <w:t>Candidaalbicans</w:t>
      </w:r>
      <w:r w:rsidRPr="00412B83">
        <w:rPr>
          <w:rFonts w:ascii="Times New Roman" w:hAnsi="Times New Roman"/>
        </w:rPr>
        <w:t xml:space="preserve"> en las Candidiasis) están presentes de forma </w:t>
      </w:r>
      <w:r>
        <w:rPr>
          <w:rFonts w:ascii="Times New Roman" w:hAnsi="Times New Roman"/>
        </w:rPr>
        <w:t>inofensiva</w:t>
      </w:r>
      <w:r w:rsidRPr="00412B83">
        <w:rPr>
          <w:rFonts w:ascii="Times New Roman" w:hAnsi="Times New Roman"/>
        </w:rPr>
        <w:t xml:space="preserve"> en la piel o en las mucosas, respectivamente, de gran parte de la población adulta sana, y p</w:t>
      </w:r>
      <w:r>
        <w:rPr>
          <w:rFonts w:ascii="Times New Roman" w:hAnsi="Times New Roman"/>
        </w:rPr>
        <w:t>recisan de algú</w:t>
      </w:r>
      <w:r w:rsidRPr="00412B83">
        <w:rPr>
          <w:rFonts w:ascii="Times New Roman" w:hAnsi="Times New Roman"/>
        </w:rPr>
        <w:t xml:space="preserve">n condicionamiento añadido para desarrollarse y volverse agresivas. Son pues, lo que conocemos como </w:t>
      </w:r>
      <w:r w:rsidRPr="00412B83">
        <w:rPr>
          <w:rFonts w:ascii="Times New Roman" w:hAnsi="Times New Roman"/>
          <w:b/>
        </w:rPr>
        <w:t>hongos oportunistas,</w:t>
      </w:r>
      <w:r w:rsidRPr="00412B83">
        <w:rPr>
          <w:rFonts w:ascii="Times New Roman" w:hAnsi="Times New Roman"/>
        </w:rPr>
        <w:t xml:space="preserve"> y dan cuenta de un 10% y un 20% respectivamente, de las micosis que vemos en nuestro ámbito, es decir que llegan al dermatólogo.</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Pr>
          <w:rFonts w:ascii="Times New Roman" w:hAnsi="Times New Roman"/>
        </w:rPr>
        <w:t xml:space="preserve">3. </w:t>
      </w:r>
      <w:r w:rsidRPr="00412B83">
        <w:rPr>
          <w:rFonts w:ascii="Times New Roman" w:hAnsi="Times New Roman"/>
        </w:rPr>
        <w:t>Las Tiñas representan aproximadamente el 70% restante. Los hongos que las ocasionan no se encuentran nunca en la piel sana, y su contagio puede producirse a partir del suelo, de animales infectados, o de otras personas. Hemos seguido personalmente la epidemiología de estas infecciones en nuestro Laboratorio de Micología del Servicio de Dermatología del Hospital Carlos Haya de Málaga a lo largo de casi cuarenta años. De esta casuística, que se aproxima a los 11.000 enfermos, pueden extraerse datos muy interesantes. Por ejemplo, que las infecciones derivadas del contagio a través de animales, sobre todo, y muy especialmente, de gatos, perros y roedores (conejos, hamsters..) han predominado desde los años 60 hasta la década de los 90, habiendo sido sobrepasadas en la última década por las contagiadas a través de otras personas. Sin embargo, siguen siendo muy comunes en la población infantil. Las tiñas características de ese grupo de edad, que en su mayoría obedecen a un contagio animal, afectan el cuero cabelludo y distintas localizaciones de la piel (cara, tronco o extremidades) pero prácticamente nunca los pies ni las uñas. En cambio, las infecciones más frecuentes en la población adulta se localizan en las ingles, los pies y las uñas, y casi todas son debidas a hongos que parasitan exclusivamente la piel humana.</w:t>
      </w:r>
    </w:p>
    <w:p w:rsidR="00412B83" w:rsidRPr="00412B83" w:rsidRDefault="00412B83" w:rsidP="00412B83">
      <w:pPr>
        <w:jc w:val="both"/>
        <w:rPr>
          <w:rFonts w:ascii="Times New Roman" w:hAnsi="Times New Roman"/>
        </w:rPr>
      </w:pPr>
    </w:p>
    <w:p w:rsidR="00412B83" w:rsidRPr="00E11DCB" w:rsidRDefault="00412B83" w:rsidP="00412B83">
      <w:pPr>
        <w:jc w:val="both"/>
        <w:rPr>
          <w:rFonts w:ascii="Times New Roman" w:hAnsi="Times New Roman"/>
          <w:b/>
          <w:i/>
          <w:color w:val="4F81BD" w:themeColor="accent1"/>
        </w:rPr>
      </w:pPr>
      <w:r w:rsidRPr="00E11DCB">
        <w:rPr>
          <w:rFonts w:ascii="Times New Roman" w:hAnsi="Times New Roman"/>
          <w:b/>
          <w:i/>
          <w:color w:val="4F81BD" w:themeColor="accent1"/>
        </w:rPr>
        <w:t>Las micosis cutáneas, ¿son muy contagiosas?</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sidRPr="00412B83">
        <w:rPr>
          <w:rFonts w:ascii="Times New Roman" w:hAnsi="Times New Roman"/>
        </w:rPr>
        <w:t>Las infecciones cuyo origen está en el suelo o en animales son muy contagiosas a partir de la tierra o el animal enfermo, pero pierden rápidamente su virulencia al pasar de un humano a otro, por lo que la prevención debe centrarse en la localización y el tratamiento de los animales. Suelen tener una clínica muy evidente y a menudo producen lesiones inflamatorias.</w:t>
      </w:r>
    </w:p>
    <w:p w:rsidR="00412B83" w:rsidRPr="00412B83" w:rsidRDefault="00412B83" w:rsidP="00412B83">
      <w:pPr>
        <w:jc w:val="both"/>
        <w:rPr>
          <w:rFonts w:ascii="Times New Roman" w:hAnsi="Times New Roman"/>
        </w:rPr>
      </w:pPr>
      <w:r w:rsidRPr="00412B83">
        <w:rPr>
          <w:rFonts w:ascii="Times New Roman" w:hAnsi="Times New Roman"/>
        </w:rPr>
        <w:t>En cambio, las causadas por hongos que son parásitos exclusivos del hombre suelen dar escasa sintomatología, pudiendo prologarse durante años. El contagio en estos casos parece depender más de características individuales que de otra cosa. No hay duda de que existe un gran porcentaje de población muy resistente o incluso inmune a estas infecciones. En el caso específico de las infecciones de los pies y de sus uñas, se ha sugerido que existe una predisposición a padecerlas que está genéticamente condicionada. Esto explicaría que la infección se presente sólo en uno de los cónyuges (pese a su convivencia íntima durante años), y en la mitad de su descendencia. Es decir, el contagio se produce en el seno familiar, casi siempre durante la infancia, pero sólo arraiga la infección en los individuos predispuestos. Dado que el proceso evoluciona muy lentamente, no suelen observarse sus manifestaciones a nivel de la planta o los dedos de los pies hasta después de la pubertad, y las uñas empiezan a afectarse una o dos décadas más tarde.</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sidRPr="00412B83">
        <w:rPr>
          <w:rFonts w:ascii="Times New Roman" w:hAnsi="Times New Roman"/>
        </w:rPr>
        <w:t>Por todo ello, me parece bastante dudoso el presunto contagio de estas infecciones en duchas, piscinas…etc. En cuanto a las playas, hace ya muchos años que descartamos esa posibilidad, estudiando sistemáticamente muestras de arena de playas de Granada y Málaga. En ninguna ocasión pudimos aislar uno sólo de estos hongos. La arena de nuestras playas parece un hábitat muy poco recomendable. De hecho, los hongos, que son organismos en general muy duros, apenas sobreviven en él.</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sidRPr="00412B83">
        <w:rPr>
          <w:rFonts w:ascii="Times New Roman" w:hAnsi="Times New Roman"/>
        </w:rPr>
        <w:t>En este grupo de infecciones, la mejor medida preventiva que podemos proponer se basa en el diagnóstico precoz y el tratamiento consecuente de los enfermos, para así romper la cadena epidemiológica. Por fortuna, en la actualidad disponemos de tratamiento muy eficaces, capaces de eliminar la infección incluso en las localizaciones más problemáticas, como son las uñas.</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p>
    <w:p w:rsidR="00412B83" w:rsidRPr="00E11DCB" w:rsidRDefault="00412B83" w:rsidP="00412B83">
      <w:pPr>
        <w:jc w:val="both"/>
        <w:rPr>
          <w:rFonts w:ascii="Times New Roman" w:hAnsi="Times New Roman"/>
          <w:b/>
          <w:i/>
          <w:color w:val="4F81BD" w:themeColor="accent1"/>
        </w:rPr>
      </w:pPr>
      <w:r w:rsidRPr="00E11DCB">
        <w:rPr>
          <w:rFonts w:ascii="Times New Roman" w:hAnsi="Times New Roman"/>
          <w:b/>
          <w:i/>
          <w:color w:val="4F81BD" w:themeColor="accent1"/>
        </w:rPr>
        <w:t>¿Se curan las micosis?. ¿Cuáles son los tratamientos disponibles?</w:t>
      </w:r>
    </w:p>
    <w:p w:rsidR="00412B83" w:rsidRPr="00412B83" w:rsidRDefault="00412B83" w:rsidP="00412B83">
      <w:pPr>
        <w:jc w:val="both"/>
        <w:rPr>
          <w:rFonts w:ascii="Times New Roman" w:hAnsi="Times New Roman"/>
        </w:rPr>
      </w:pPr>
    </w:p>
    <w:p w:rsidR="00412B83" w:rsidRPr="00412B83" w:rsidRDefault="00DA3E1F" w:rsidP="00412B83">
      <w:pPr>
        <w:jc w:val="both"/>
        <w:rPr>
          <w:rFonts w:ascii="Times New Roman" w:hAnsi="Times New Roman"/>
        </w:rPr>
      </w:pPr>
      <w:r>
        <w:rPr>
          <w:rFonts w:ascii="Times New Roman" w:hAnsi="Times New Roman"/>
        </w:rPr>
        <w:t>A</w:t>
      </w:r>
      <w:r w:rsidR="00412B83" w:rsidRPr="00412B83">
        <w:rPr>
          <w:rFonts w:ascii="Times New Roman" w:hAnsi="Times New Roman"/>
        </w:rPr>
        <w:t>unque existen fármacos de amplio espectro, es decir, aplicables en principio a cualquier tipo de hongos, los más útiles, incluso los únicos cuando tratamos las formas clínicas más complejas, como las de cuero cabelludo o uñas, sólo son aplicables a un grupo determinado de hongos. Por tanto, es esencial llevar a cabo un diagnóstico completo, incluyendo examen microscópico de una muestra de las lesiones, y aislamiento e identificación del hongo mediante cultivo.</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r w:rsidRPr="00412B83">
        <w:rPr>
          <w:rFonts w:ascii="Times New Roman" w:hAnsi="Times New Roman"/>
        </w:rPr>
        <w:t>En muchos casos puede ser suficiente con un  tratamiento puramente local con cremas antifúngicas. Pero hay casos muy concretos en los que el tratamiento por vía oral es absolutamente necesario si queremos alcanzar una curación definitiva: las tiñas del cuero cabelludo, las que afectan a las uñas y/o a la zona plantar, y las que muestran más de una lesión en otras localizaciones. Los fármacos más utilizados por vía oral son la griseofulvina (</w:t>
      </w:r>
      <w:r w:rsidR="00DA3E1F">
        <w:rPr>
          <w:rFonts w:ascii="Times New Roman" w:hAnsi="Times New Roman"/>
        </w:rPr>
        <w:t>este, desde 1958</w:t>
      </w:r>
      <w:r w:rsidRPr="00412B83">
        <w:rPr>
          <w:rFonts w:ascii="Times New Roman" w:hAnsi="Times New Roman"/>
        </w:rPr>
        <w:t>) en los niños, y la terbinafina (sólo en infecciones por Dermatofitos), el itraconazol y el fluconazol (éste último de elección en las infecciones por Cándida) en los adultos. Todos tienen un perfil de eficacia, tolerancia y seguridad muy altos. Sin embargo, hay que recordar que las tiñas de cuero cabelludo siguen requiriendo un tratamiento prolongado, de unos 2 meses, y las de las uñas de 3 a 6 meses.</w:t>
      </w:r>
    </w:p>
    <w:p w:rsidR="00412B83" w:rsidRPr="00412B83" w:rsidRDefault="00412B83" w:rsidP="00412B83">
      <w:pPr>
        <w:jc w:val="both"/>
        <w:rPr>
          <w:rFonts w:ascii="Times New Roman" w:hAnsi="Times New Roman"/>
        </w:rPr>
      </w:pPr>
    </w:p>
    <w:p w:rsidR="00412B83" w:rsidRPr="00412B83" w:rsidRDefault="00412B83" w:rsidP="00412B83">
      <w:pPr>
        <w:jc w:val="both"/>
        <w:rPr>
          <w:rFonts w:ascii="Times New Roman" w:hAnsi="Times New Roman"/>
        </w:rPr>
      </w:pPr>
    </w:p>
    <w:p w:rsidR="00224159" w:rsidRPr="00DA3E1F" w:rsidRDefault="00DA3E1F" w:rsidP="00DA3E1F">
      <w:pPr>
        <w:jc w:val="both"/>
        <w:rPr>
          <w:rFonts w:ascii="Times New Roman" w:hAnsi="Times New Roman"/>
          <w:i/>
        </w:rPr>
      </w:pPr>
      <w:r>
        <w:rPr>
          <w:rFonts w:ascii="Times New Roman" w:hAnsi="Times New Roman"/>
        </w:rPr>
        <w:t>*</w:t>
      </w:r>
      <w:r w:rsidR="00224159" w:rsidRPr="00412B83">
        <w:rPr>
          <w:rFonts w:ascii="Times New Roman" w:hAnsi="Times New Roman" w:cs="Times New Roman"/>
          <w:b/>
          <w:bCs/>
          <w:i/>
          <w:iCs/>
          <w:lang w:val="es-ES"/>
        </w:rPr>
        <w:t xml:space="preserve">Por </w:t>
      </w:r>
      <w:r>
        <w:rPr>
          <w:rFonts w:ascii="Times New Roman" w:hAnsi="Times New Roman" w:cs="Times New Roman"/>
          <w:b/>
          <w:bCs/>
          <w:i/>
          <w:iCs/>
          <w:lang w:val="es-ES"/>
        </w:rPr>
        <w:t xml:space="preserve">Vicente Crespo Erchiga, </w:t>
      </w:r>
      <w:r w:rsidRPr="00DA3E1F">
        <w:rPr>
          <w:rFonts w:ascii="Times New Roman" w:hAnsi="Times New Roman"/>
          <w:i/>
        </w:rPr>
        <w:t>Jefe de Servicio de Dermatología</w:t>
      </w:r>
      <w:r>
        <w:rPr>
          <w:rFonts w:ascii="Times New Roman" w:hAnsi="Times New Roman"/>
          <w:i/>
        </w:rPr>
        <w:t>. Hospital Regional Carlos Haya,</w:t>
      </w:r>
      <w:r w:rsidRPr="00DA3E1F">
        <w:rPr>
          <w:rFonts w:ascii="Times New Roman" w:hAnsi="Times New Roman"/>
          <w:i/>
        </w:rPr>
        <w:t xml:space="preserve"> Málaga</w:t>
      </w:r>
      <w:r>
        <w:rPr>
          <w:rFonts w:ascii="Times New Roman" w:hAnsi="Times New Roman"/>
          <w:i/>
        </w:rPr>
        <w:t xml:space="preserve">, y miembro </w:t>
      </w:r>
      <w:r w:rsidR="00224159" w:rsidRPr="00DA3E1F">
        <w:rPr>
          <w:rFonts w:ascii="Times New Roman" w:hAnsi="Times New Roman" w:cs="Times New Roman"/>
          <w:bCs/>
          <w:i/>
          <w:iCs/>
          <w:lang w:val="es-ES"/>
        </w:rPr>
        <w:t>de la AEDV (Academia Española de Dermatología y Venereología).</w:t>
      </w:r>
    </w:p>
    <w:p w:rsidR="00224159" w:rsidRPr="00DA3E1F" w:rsidRDefault="00224159" w:rsidP="00224159">
      <w:pPr>
        <w:widowControl w:val="0"/>
        <w:autoSpaceDE w:val="0"/>
        <w:autoSpaceDN w:val="0"/>
        <w:adjustRightInd w:val="0"/>
        <w:rPr>
          <w:rFonts w:ascii="Tahoma" w:hAnsi="Tahoma" w:cs="Tahoma"/>
          <w:lang w:val="es-ES"/>
        </w:rPr>
      </w:pP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b/>
          <w:bCs/>
          <w:i/>
          <w:iCs/>
          <w:lang w:val="es-ES"/>
        </w:rPr>
        <w:t xml:space="preserve">*Más información en </w:t>
      </w:r>
      <w:hyperlink r:id="rId6" w:history="1">
        <w:r w:rsidRPr="00DA3E1F">
          <w:rPr>
            <w:rFonts w:ascii="Times New Roman" w:hAnsi="Times New Roman" w:cs="Times New Roman"/>
            <w:b/>
            <w:bCs/>
            <w:i/>
            <w:iCs/>
            <w:color w:val="002FF0"/>
            <w:lang w:val="es-ES"/>
          </w:rPr>
          <w:t>www.aedv.es</w:t>
        </w:r>
      </w:hyperlink>
      <w:r w:rsidRPr="00DA3E1F">
        <w:rPr>
          <w:rFonts w:ascii="Times New Roman" w:hAnsi="Times New Roman" w:cs="Times New Roman"/>
          <w:b/>
          <w:bCs/>
          <w:i/>
          <w:iCs/>
          <w:lang w:val="es-ES"/>
        </w:rPr>
        <w:t>: Actualidad-Notas de prensa/Notas de Congresos y Campañas.</w:t>
      </w:r>
    </w:p>
    <w:p w:rsidR="00224159" w:rsidRPr="00DA3E1F" w:rsidRDefault="00224159" w:rsidP="00224159">
      <w:pPr>
        <w:widowControl w:val="0"/>
        <w:autoSpaceDE w:val="0"/>
        <w:autoSpaceDN w:val="0"/>
        <w:adjustRightInd w:val="0"/>
        <w:rPr>
          <w:rFonts w:ascii="Tahoma" w:hAnsi="Tahoma" w:cs="Tahoma"/>
          <w:lang w:val="es-ES"/>
        </w:rPr>
      </w:pP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lang w:val="es-ES"/>
        </w:rPr>
        <w:t>*</w:t>
      </w:r>
      <w:r w:rsidRPr="00DA3E1F">
        <w:rPr>
          <w:rFonts w:ascii="Times New Roman" w:hAnsi="Times New Roman" w:cs="Times New Roman"/>
          <w:i/>
          <w:iCs/>
          <w:lang w:val="es-ES"/>
        </w:rPr>
        <w:t>Para ampliar información, no dudes en ponerte en contacto con nosotras:</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2961AB"/>
          <w:lang w:val="es-ES"/>
        </w:rPr>
        <w:t>Prensa y Comunicación:</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4B71A9"/>
          <w:lang w:val="es-ES"/>
        </w:rPr>
        <w:t>Amelia Larrañaga 656 637 729 ame_larra@yahoo.es </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4B71A9"/>
          <w:lang w:val="es-ES"/>
        </w:rPr>
        <w:t>Silvia Capafons 666 501 497 silviacapafons@yahoo.es</w:t>
      </w:r>
    </w:p>
    <w:p w:rsidR="00BF56A5" w:rsidRPr="00DA3E1F" w:rsidRDefault="00224159" w:rsidP="00224159">
      <w:r w:rsidRPr="00DA3E1F">
        <w:rPr>
          <w:rFonts w:ascii="Times New Roman" w:hAnsi="Times New Roman" w:cs="Times New Roman"/>
          <w:color w:val="4B71A9"/>
          <w:lang w:val="es-ES"/>
        </w:rPr>
        <w:t>Marián Vilá 630 975 157 marianvila@yahoo.es</w:t>
      </w:r>
    </w:p>
    <w:sectPr w:rsidR="00BF56A5" w:rsidRPr="00DA3E1F"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compat>
    <w:useFELayout/>
  </w:compat>
  <w:rsids>
    <w:rsidRoot w:val="00224159"/>
    <w:rsid w:val="00224159"/>
    <w:rsid w:val="002B49FB"/>
    <w:rsid w:val="00412B83"/>
    <w:rsid w:val="005B34A6"/>
    <w:rsid w:val="00AB655D"/>
    <w:rsid w:val="00BF56A5"/>
    <w:rsid w:val="00DA3E1F"/>
    <w:rsid w:val="00E11D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1885</Words>
  <Characters>10370</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2013-08-26T09:18:00Z</dcterms:created>
  <dcterms:modified xsi:type="dcterms:W3CDTF">2013-08-26T09:18:00Z</dcterms:modified>
</cp:coreProperties>
</file>