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93D" w:rsidRDefault="0044493D" w:rsidP="0044493D">
      <w:pPr>
        <w:jc w:val="center"/>
      </w:pPr>
      <w:r>
        <w:rPr>
          <w:noProof/>
          <w:lang w:eastAsia="es-ES"/>
        </w:rPr>
        <w:drawing>
          <wp:inline distT="0" distB="0" distL="0" distR="0">
            <wp:extent cx="1028700" cy="1028700"/>
            <wp:effectExtent l="0" t="0" r="0" b="0"/>
            <wp:docPr id="1" name="Imagen 1" descr="desca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arg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3D" w:rsidRDefault="0044493D" w:rsidP="0044493D">
      <w:pPr>
        <w:pBdr>
          <w:bottom w:val="single" w:sz="4" w:space="1" w:color="auto"/>
        </w:pBd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_tradnl"/>
        </w:rPr>
        <w:t>El proyecto “Sevilla Ciudad Dermosaludable” nace para promocionar la salud de la piel a través de distintas actividades en la capital andaluza</w:t>
      </w:r>
    </w:p>
    <w:p w:rsidR="0044493D" w:rsidRDefault="0044493D" w:rsidP="0044493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LA AEDV Y EL AYUNTAMIENTO DE SEVILLA SE UNEN PARA CONCIENCIAR A LA CIUDADANÍA DE LA IMPORTANCIA DE LOS CUIDADOS DE LA PIEL</w:t>
      </w:r>
    </w:p>
    <w:p w:rsidR="009774F3" w:rsidRDefault="0044493D" w:rsidP="00BB19A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br/>
        <w:t>Madrid, 5 de mayo de 2015.-</w:t>
      </w:r>
      <w:r>
        <w:rPr>
          <w:rFonts w:ascii="Arial" w:hAnsi="Arial" w:cs="Arial"/>
          <w:sz w:val="20"/>
          <w:szCs w:val="20"/>
        </w:rPr>
        <w:t xml:space="preserve"> </w:t>
      </w:r>
      <w:r w:rsidRPr="0044493D">
        <w:rPr>
          <w:rFonts w:ascii="Arial" w:hAnsi="Arial" w:cs="Arial"/>
          <w:sz w:val="20"/>
          <w:szCs w:val="20"/>
        </w:rPr>
        <w:t xml:space="preserve">Mañana, 6 de mayo, </w:t>
      </w:r>
      <w:r w:rsidRPr="00FF083F">
        <w:rPr>
          <w:rFonts w:ascii="Arial" w:hAnsi="Arial" w:cs="Arial"/>
          <w:b/>
          <w:sz w:val="20"/>
          <w:szCs w:val="20"/>
        </w:rPr>
        <w:t>se firma un convenio de colaboración entre la Academia Española de Dermatología y Venereología (AEDV) y el Ayuntamiento de Sevilla denominado “Sevilla Ciudad Dermosaludable”</w:t>
      </w:r>
      <w:r w:rsidR="009774F3">
        <w:rPr>
          <w:rFonts w:ascii="Arial" w:hAnsi="Arial" w:cs="Arial"/>
          <w:sz w:val="20"/>
          <w:szCs w:val="20"/>
        </w:rPr>
        <w:t>. Este consiste</w:t>
      </w:r>
      <w:r w:rsidRPr="0044493D">
        <w:rPr>
          <w:rFonts w:ascii="Arial" w:hAnsi="Arial" w:cs="Arial"/>
          <w:sz w:val="20"/>
          <w:szCs w:val="20"/>
        </w:rPr>
        <w:t xml:space="preserve"> en la creación </w:t>
      </w:r>
      <w:r w:rsidR="00FF083F">
        <w:rPr>
          <w:rFonts w:ascii="Arial" w:hAnsi="Arial" w:cs="Arial"/>
          <w:sz w:val="20"/>
          <w:szCs w:val="20"/>
        </w:rPr>
        <w:t xml:space="preserve">de </w:t>
      </w:r>
      <w:r w:rsidRPr="0044493D">
        <w:rPr>
          <w:rFonts w:ascii="Arial" w:hAnsi="Arial" w:cs="Arial"/>
          <w:sz w:val="20"/>
          <w:szCs w:val="20"/>
        </w:rPr>
        <w:t xml:space="preserve">una Comisión </w:t>
      </w:r>
      <w:r>
        <w:rPr>
          <w:rFonts w:ascii="Arial" w:hAnsi="Arial" w:cs="Arial"/>
          <w:sz w:val="20"/>
          <w:szCs w:val="20"/>
        </w:rPr>
        <w:t>M</w:t>
      </w:r>
      <w:r w:rsidRPr="0044493D">
        <w:rPr>
          <w:rFonts w:ascii="Arial" w:hAnsi="Arial" w:cs="Arial"/>
          <w:sz w:val="20"/>
          <w:szCs w:val="20"/>
        </w:rPr>
        <w:t xml:space="preserve">ixta entre la AEDV y el </w:t>
      </w:r>
      <w:r>
        <w:rPr>
          <w:rFonts w:ascii="Arial" w:hAnsi="Arial" w:cs="Arial"/>
          <w:sz w:val="20"/>
          <w:szCs w:val="20"/>
        </w:rPr>
        <w:t>ayuntamiento hispalense para promocionar la salud de la piel entre</w:t>
      </w:r>
      <w:r w:rsidRPr="0044493D">
        <w:rPr>
          <w:rFonts w:ascii="Arial" w:hAnsi="Arial" w:cs="Arial"/>
          <w:sz w:val="20"/>
          <w:szCs w:val="20"/>
        </w:rPr>
        <w:t xml:space="preserve"> los habitantes de la c</w:t>
      </w:r>
      <w:r>
        <w:rPr>
          <w:rFonts w:ascii="Arial" w:hAnsi="Arial" w:cs="Arial"/>
          <w:sz w:val="20"/>
          <w:szCs w:val="20"/>
        </w:rPr>
        <w:t>api</w:t>
      </w:r>
      <w:r w:rsidR="009774F3">
        <w:rPr>
          <w:rFonts w:ascii="Arial" w:hAnsi="Arial" w:cs="Arial"/>
          <w:sz w:val="20"/>
          <w:szCs w:val="20"/>
        </w:rPr>
        <w:t>tal andaluza y sus visitantes</w:t>
      </w:r>
    </w:p>
    <w:p w:rsidR="00666750" w:rsidRPr="00A818B8" w:rsidRDefault="006B590E" w:rsidP="00A818B8">
      <w:pPr>
        <w:jc w:val="both"/>
        <w:rPr>
          <w:rFonts w:ascii="Arial" w:hAnsi="Arial" w:cs="Arial"/>
          <w:sz w:val="20"/>
          <w:szCs w:val="20"/>
        </w:rPr>
      </w:pPr>
      <w:r w:rsidRPr="00A818B8">
        <w:rPr>
          <w:rFonts w:ascii="Arial" w:hAnsi="Arial" w:cs="Arial"/>
          <w:sz w:val="20"/>
          <w:szCs w:val="20"/>
        </w:rPr>
        <w:t>Por sus características especiales como ciudad, con sus costumbres, su arquitectura, su ubicación en el sur de España, con un alto índice de radiación UV y muchas horas anuales de luz</w:t>
      </w:r>
      <w:r w:rsidR="00A818B8" w:rsidRPr="00A818B8">
        <w:rPr>
          <w:rFonts w:ascii="Arial" w:hAnsi="Arial" w:cs="Arial"/>
          <w:sz w:val="20"/>
          <w:szCs w:val="20"/>
        </w:rPr>
        <w:t xml:space="preserve">, y para </w:t>
      </w:r>
      <w:r w:rsidR="00A818B8" w:rsidRPr="00A818B8">
        <w:rPr>
          <w:rFonts w:ascii="Arial" w:hAnsi="Arial" w:cs="Arial"/>
          <w:b/>
          <w:sz w:val="20"/>
          <w:szCs w:val="20"/>
        </w:rPr>
        <w:t>concienciar acerca de la importancia de los cuidados de la piel</w:t>
      </w:r>
      <w:r w:rsidR="00A818B8" w:rsidRPr="00A818B8">
        <w:rPr>
          <w:rFonts w:ascii="Arial" w:hAnsi="Arial" w:cs="Arial"/>
          <w:sz w:val="20"/>
          <w:szCs w:val="20"/>
        </w:rPr>
        <w:t xml:space="preserve">, nace el </w:t>
      </w:r>
      <w:r w:rsidRPr="00A818B8">
        <w:rPr>
          <w:rFonts w:ascii="Arial" w:hAnsi="Arial" w:cs="Arial"/>
          <w:sz w:val="20"/>
          <w:szCs w:val="20"/>
        </w:rPr>
        <w:t>proyecto “Sevilla Ciudad Dermosaludable</w:t>
      </w:r>
      <w:r w:rsidR="00A818B8" w:rsidRPr="00A818B8">
        <w:rPr>
          <w:rFonts w:ascii="Arial" w:hAnsi="Arial" w:cs="Arial"/>
          <w:sz w:val="20"/>
          <w:szCs w:val="20"/>
        </w:rPr>
        <w:t xml:space="preserve">”. A través de la firma de </w:t>
      </w:r>
      <w:r w:rsidRPr="00A818B8">
        <w:rPr>
          <w:rFonts w:ascii="Arial" w:hAnsi="Arial" w:cs="Arial"/>
          <w:sz w:val="20"/>
          <w:szCs w:val="20"/>
        </w:rPr>
        <w:t>este acuerdo</w:t>
      </w:r>
      <w:r w:rsidR="00A818B8" w:rsidRPr="00A818B8">
        <w:rPr>
          <w:rFonts w:ascii="Arial" w:hAnsi="Arial" w:cs="Arial"/>
          <w:sz w:val="20"/>
          <w:szCs w:val="20"/>
        </w:rPr>
        <w:t xml:space="preserve">, </w:t>
      </w:r>
      <w:r w:rsidRPr="00A818B8">
        <w:rPr>
          <w:rFonts w:ascii="Arial" w:hAnsi="Arial" w:cs="Arial"/>
          <w:sz w:val="20"/>
          <w:szCs w:val="20"/>
        </w:rPr>
        <w:t xml:space="preserve"> </w:t>
      </w:r>
      <w:r w:rsidR="00A818B8" w:rsidRPr="00A818B8">
        <w:rPr>
          <w:rFonts w:ascii="Arial" w:hAnsi="Arial" w:cs="Arial"/>
          <w:sz w:val="20"/>
          <w:szCs w:val="20"/>
        </w:rPr>
        <w:t>s</w:t>
      </w:r>
      <w:r w:rsidR="006235A4" w:rsidRPr="00A818B8">
        <w:rPr>
          <w:rFonts w:ascii="Arial" w:hAnsi="Arial" w:cs="Arial"/>
          <w:sz w:val="20"/>
          <w:szCs w:val="20"/>
        </w:rPr>
        <w:t>e han organizado</w:t>
      </w:r>
      <w:r w:rsidR="009774F3" w:rsidRPr="00A818B8">
        <w:rPr>
          <w:rFonts w:ascii="Arial" w:hAnsi="Arial" w:cs="Arial"/>
          <w:sz w:val="20"/>
          <w:szCs w:val="20"/>
        </w:rPr>
        <w:t xml:space="preserve"> </w:t>
      </w:r>
      <w:r w:rsidR="00666750" w:rsidRPr="00A818B8">
        <w:rPr>
          <w:rFonts w:ascii="Arial" w:hAnsi="Arial" w:cs="Arial"/>
          <w:sz w:val="20"/>
          <w:szCs w:val="20"/>
        </w:rPr>
        <w:t>actividades informativas, eventos deportivos (</w:t>
      </w:r>
      <w:r w:rsidR="00BB19AC" w:rsidRPr="00A818B8">
        <w:rPr>
          <w:rFonts w:ascii="Arial" w:hAnsi="Arial" w:cs="Arial"/>
          <w:sz w:val="20"/>
          <w:szCs w:val="20"/>
        </w:rPr>
        <w:t>carreras populares, Feria del Corredor…)</w:t>
      </w:r>
      <w:r w:rsidR="00C43C7E" w:rsidRPr="00A818B8">
        <w:rPr>
          <w:rFonts w:ascii="Arial" w:hAnsi="Arial" w:cs="Arial"/>
          <w:sz w:val="20"/>
          <w:szCs w:val="20"/>
        </w:rPr>
        <w:t xml:space="preserve"> y </w:t>
      </w:r>
      <w:r w:rsidR="00666750" w:rsidRPr="00A818B8">
        <w:rPr>
          <w:rFonts w:ascii="Arial" w:hAnsi="Arial" w:cs="Arial"/>
          <w:sz w:val="20"/>
          <w:szCs w:val="20"/>
        </w:rPr>
        <w:t>paseo</w:t>
      </w:r>
      <w:r w:rsidR="00C43C7E" w:rsidRPr="00A818B8">
        <w:rPr>
          <w:rFonts w:ascii="Arial" w:hAnsi="Arial" w:cs="Arial"/>
          <w:sz w:val="20"/>
          <w:szCs w:val="20"/>
        </w:rPr>
        <w:t>s</w:t>
      </w:r>
      <w:r w:rsidR="00666750" w:rsidRPr="00A818B8">
        <w:rPr>
          <w:rFonts w:ascii="Arial" w:hAnsi="Arial" w:cs="Arial"/>
          <w:sz w:val="20"/>
          <w:szCs w:val="20"/>
        </w:rPr>
        <w:t xml:space="preserve"> turístico</w:t>
      </w:r>
      <w:r w:rsidR="00C43C7E" w:rsidRPr="00A818B8">
        <w:rPr>
          <w:rFonts w:ascii="Arial" w:hAnsi="Arial" w:cs="Arial"/>
          <w:sz w:val="20"/>
          <w:szCs w:val="20"/>
        </w:rPr>
        <w:t>s</w:t>
      </w:r>
      <w:r w:rsidR="00666750" w:rsidRPr="00A818B8">
        <w:rPr>
          <w:rFonts w:ascii="Arial" w:hAnsi="Arial" w:cs="Arial"/>
          <w:sz w:val="20"/>
          <w:szCs w:val="20"/>
        </w:rPr>
        <w:t>, cultural</w:t>
      </w:r>
      <w:r w:rsidR="00C43C7E" w:rsidRPr="00A818B8">
        <w:rPr>
          <w:rFonts w:ascii="Arial" w:hAnsi="Arial" w:cs="Arial"/>
          <w:sz w:val="20"/>
          <w:szCs w:val="20"/>
        </w:rPr>
        <w:t>es</w:t>
      </w:r>
      <w:r w:rsidR="00666750" w:rsidRPr="00A818B8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666750" w:rsidRPr="00A818B8">
        <w:rPr>
          <w:rFonts w:ascii="Arial" w:hAnsi="Arial" w:cs="Arial"/>
          <w:sz w:val="20"/>
          <w:szCs w:val="20"/>
        </w:rPr>
        <w:t>dermosaludable</w:t>
      </w:r>
      <w:r w:rsidR="00C43C7E" w:rsidRPr="00A818B8">
        <w:rPr>
          <w:rFonts w:ascii="Arial" w:hAnsi="Arial" w:cs="Arial"/>
          <w:sz w:val="20"/>
          <w:szCs w:val="20"/>
        </w:rPr>
        <w:t>s</w:t>
      </w:r>
      <w:proofErr w:type="spellEnd"/>
      <w:r w:rsidR="00666750" w:rsidRPr="00A818B8">
        <w:rPr>
          <w:rFonts w:ascii="Arial" w:hAnsi="Arial" w:cs="Arial"/>
          <w:sz w:val="20"/>
          <w:szCs w:val="20"/>
        </w:rPr>
        <w:t xml:space="preserve"> por la ciudad.</w:t>
      </w:r>
    </w:p>
    <w:p w:rsidR="00BB19AC" w:rsidRPr="00A818B8" w:rsidRDefault="00C43C7E" w:rsidP="00BB19A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818B8">
        <w:rPr>
          <w:rFonts w:ascii="Arial" w:hAnsi="Arial" w:cs="Arial"/>
          <w:sz w:val="20"/>
          <w:szCs w:val="20"/>
        </w:rPr>
        <w:t>En este contexto, e</w:t>
      </w:r>
      <w:r w:rsidR="009774F3" w:rsidRPr="00A818B8">
        <w:rPr>
          <w:rFonts w:ascii="Arial" w:hAnsi="Arial" w:cs="Arial"/>
          <w:sz w:val="20"/>
          <w:szCs w:val="20"/>
        </w:rPr>
        <w:t xml:space="preserve">l viernes 8 de mayo, tendrá lugar </w:t>
      </w:r>
      <w:r w:rsidR="00BB19AC" w:rsidRPr="00A818B8">
        <w:rPr>
          <w:rFonts w:ascii="Arial" w:hAnsi="Arial" w:cs="Arial"/>
          <w:sz w:val="20"/>
          <w:szCs w:val="20"/>
        </w:rPr>
        <w:t xml:space="preserve">una </w:t>
      </w:r>
      <w:r w:rsidR="00BB19AC" w:rsidRPr="00A818B8">
        <w:rPr>
          <w:rFonts w:ascii="Arial" w:hAnsi="Arial" w:cs="Arial"/>
          <w:b/>
          <w:sz w:val="20"/>
          <w:szCs w:val="20"/>
        </w:rPr>
        <w:t>charla informativa sobre melanoma y fotoprotección</w:t>
      </w:r>
      <w:r w:rsidR="00BB19AC" w:rsidRPr="00A818B8">
        <w:rPr>
          <w:rFonts w:ascii="Arial" w:hAnsi="Arial" w:cs="Arial"/>
          <w:sz w:val="20"/>
          <w:szCs w:val="20"/>
        </w:rPr>
        <w:t xml:space="preserve"> en el IES Lope de Vega, y el próximo día 15 a las 19 horas se celebrará la </w:t>
      </w:r>
      <w:r w:rsidR="00BB19AC" w:rsidRPr="00A818B8">
        <w:rPr>
          <w:rFonts w:ascii="Arial" w:hAnsi="Arial" w:cs="Arial"/>
          <w:b/>
          <w:sz w:val="20"/>
          <w:szCs w:val="20"/>
        </w:rPr>
        <w:t>Ruta Dermosaludable “Sevilla a la Sombra”</w:t>
      </w:r>
      <w:r w:rsidR="00BB19AC" w:rsidRPr="00A818B8">
        <w:rPr>
          <w:rFonts w:ascii="Arial" w:hAnsi="Arial" w:cs="Arial"/>
          <w:sz w:val="20"/>
          <w:szCs w:val="20"/>
        </w:rPr>
        <w:t xml:space="preserve">, con contenido turístico-cultural. El recorrido saldrá de Las Setas en La Encarnación y, tras pasar por la Judería y el Barrio de Santa Cruz, llegará a los Reales </w:t>
      </w:r>
      <w:proofErr w:type="spellStart"/>
      <w:r w:rsidR="00BB19AC" w:rsidRPr="00A818B8">
        <w:rPr>
          <w:rFonts w:ascii="Arial" w:hAnsi="Arial" w:cs="Arial"/>
          <w:sz w:val="20"/>
          <w:szCs w:val="20"/>
        </w:rPr>
        <w:t>Alcáceres</w:t>
      </w:r>
      <w:proofErr w:type="spellEnd"/>
      <w:r w:rsidR="00BB19AC" w:rsidRPr="00A818B8">
        <w:rPr>
          <w:rFonts w:ascii="Arial" w:hAnsi="Arial" w:cs="Arial"/>
          <w:sz w:val="20"/>
          <w:szCs w:val="20"/>
        </w:rPr>
        <w:t>.</w:t>
      </w:r>
    </w:p>
    <w:p w:rsidR="0044493D" w:rsidRPr="00A818B8" w:rsidRDefault="0044493D" w:rsidP="007F51AD">
      <w:pPr>
        <w:jc w:val="both"/>
        <w:rPr>
          <w:rFonts w:ascii="Arial" w:hAnsi="Arial" w:cs="Arial"/>
          <w:sz w:val="20"/>
          <w:szCs w:val="20"/>
        </w:rPr>
      </w:pPr>
      <w:r w:rsidRPr="00A818B8">
        <w:rPr>
          <w:rFonts w:ascii="Arial" w:hAnsi="Arial" w:cs="Arial"/>
          <w:sz w:val="20"/>
          <w:szCs w:val="20"/>
        </w:rPr>
        <w:t>Este proyecto abre una nueva etapa de colaboración para promoci</w:t>
      </w:r>
      <w:r w:rsidR="00666750" w:rsidRPr="00A818B8">
        <w:rPr>
          <w:rFonts w:ascii="Arial" w:hAnsi="Arial" w:cs="Arial"/>
          <w:sz w:val="20"/>
          <w:szCs w:val="20"/>
        </w:rPr>
        <w:t xml:space="preserve">onar la salud de la piel en </w:t>
      </w:r>
      <w:r w:rsidRPr="00A818B8">
        <w:rPr>
          <w:rFonts w:ascii="Arial" w:hAnsi="Arial" w:cs="Arial"/>
          <w:sz w:val="20"/>
          <w:szCs w:val="20"/>
        </w:rPr>
        <w:t>Sevilla</w:t>
      </w:r>
      <w:r w:rsidR="00C43C7E" w:rsidRPr="00A818B8">
        <w:rPr>
          <w:rFonts w:ascii="Arial" w:hAnsi="Arial" w:cs="Arial"/>
          <w:sz w:val="20"/>
          <w:szCs w:val="20"/>
        </w:rPr>
        <w:t xml:space="preserve"> </w:t>
      </w:r>
      <w:r w:rsidR="00A818B8" w:rsidRPr="00A818B8">
        <w:rPr>
          <w:rFonts w:ascii="Arial" w:hAnsi="Arial" w:cs="Arial"/>
          <w:sz w:val="20"/>
          <w:szCs w:val="20"/>
        </w:rPr>
        <w:t xml:space="preserve">y </w:t>
      </w:r>
      <w:r w:rsidR="00C43C7E" w:rsidRPr="00A818B8">
        <w:rPr>
          <w:rFonts w:ascii="Arial" w:hAnsi="Arial" w:cs="Arial"/>
          <w:sz w:val="20"/>
          <w:szCs w:val="20"/>
        </w:rPr>
        <w:t>promover hábitos de vida saludable</w:t>
      </w:r>
      <w:r w:rsidRPr="00A818B8">
        <w:rPr>
          <w:rFonts w:ascii="Arial" w:hAnsi="Arial" w:cs="Arial"/>
          <w:sz w:val="20"/>
          <w:szCs w:val="20"/>
        </w:rPr>
        <w:t>, tanto para sus habitantes como para sus visitantes</w:t>
      </w:r>
      <w:r w:rsidR="00BB19AC" w:rsidRPr="00A818B8">
        <w:rPr>
          <w:rFonts w:ascii="Arial" w:hAnsi="Arial" w:cs="Arial"/>
          <w:sz w:val="20"/>
          <w:szCs w:val="20"/>
        </w:rPr>
        <w:t>, con el fin de facilitar</w:t>
      </w:r>
      <w:r w:rsidRPr="00A818B8">
        <w:rPr>
          <w:rFonts w:ascii="Arial" w:hAnsi="Arial" w:cs="Arial"/>
          <w:sz w:val="20"/>
          <w:szCs w:val="20"/>
        </w:rPr>
        <w:t xml:space="preserve"> una visita y una viven</w:t>
      </w:r>
      <w:r w:rsidR="00FF083F" w:rsidRPr="00A818B8">
        <w:rPr>
          <w:rFonts w:ascii="Arial" w:hAnsi="Arial" w:cs="Arial"/>
          <w:sz w:val="20"/>
          <w:szCs w:val="20"/>
        </w:rPr>
        <w:t xml:space="preserve">cia de la ciudad </w:t>
      </w:r>
      <w:proofErr w:type="spellStart"/>
      <w:r w:rsidR="00FF083F" w:rsidRPr="00A818B8">
        <w:rPr>
          <w:rFonts w:ascii="Arial" w:hAnsi="Arial" w:cs="Arial"/>
          <w:sz w:val="20"/>
          <w:szCs w:val="20"/>
        </w:rPr>
        <w:t>dermosaludable</w:t>
      </w:r>
      <w:proofErr w:type="spellEnd"/>
      <w:r w:rsidRPr="00A818B8">
        <w:rPr>
          <w:rFonts w:ascii="Arial" w:hAnsi="Arial" w:cs="Arial"/>
          <w:sz w:val="20"/>
          <w:szCs w:val="20"/>
        </w:rPr>
        <w:t xml:space="preserve"> para que las personas con </w:t>
      </w:r>
      <w:r w:rsidR="00C43C7E" w:rsidRPr="00A818B8">
        <w:rPr>
          <w:rFonts w:ascii="Arial" w:hAnsi="Arial" w:cs="Arial"/>
          <w:sz w:val="20"/>
          <w:szCs w:val="20"/>
        </w:rPr>
        <w:t>fototipos sensibles</w:t>
      </w:r>
      <w:r w:rsidRPr="00A818B8">
        <w:rPr>
          <w:rFonts w:ascii="Arial" w:hAnsi="Arial" w:cs="Arial"/>
          <w:sz w:val="20"/>
          <w:szCs w:val="20"/>
        </w:rPr>
        <w:t xml:space="preserve"> o con mayor riesgo </w:t>
      </w:r>
      <w:r w:rsidRPr="00A818B8">
        <w:rPr>
          <w:rFonts w:ascii="Arial" w:hAnsi="Arial" w:cs="Arial"/>
          <w:sz w:val="20"/>
          <w:szCs w:val="20"/>
        </w:rPr>
        <w:lastRenderedPageBreak/>
        <w:t>de padecer cáncer de piel puedan disfrutar plenamente de la riqueza</w:t>
      </w:r>
      <w:r w:rsidR="00BB19AC" w:rsidRPr="00A818B8">
        <w:rPr>
          <w:rFonts w:ascii="Arial" w:hAnsi="Arial" w:cs="Arial"/>
          <w:sz w:val="20"/>
          <w:szCs w:val="20"/>
        </w:rPr>
        <w:t xml:space="preserve"> turística y cultural de la</w:t>
      </w:r>
      <w:r w:rsidRPr="00A818B8">
        <w:rPr>
          <w:rFonts w:ascii="Arial" w:hAnsi="Arial" w:cs="Arial"/>
          <w:sz w:val="20"/>
          <w:szCs w:val="20"/>
        </w:rPr>
        <w:t xml:space="preserve"> ciudad.</w:t>
      </w:r>
    </w:p>
    <w:p w:rsidR="0044493D" w:rsidRDefault="0044493D" w:rsidP="0044493D">
      <w:pPr>
        <w:spacing w:line="276" w:lineRule="auto"/>
        <w:jc w:val="both"/>
        <w:rPr>
          <w:rFonts w:ascii="Arial" w:eastAsia="Times New Roman" w:hAnsi="Arial" w:cs="Arial"/>
          <w:b/>
          <w:bCs/>
          <w:smallCaps/>
          <w:color w:val="0000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mallCaps/>
          <w:color w:val="000000"/>
          <w:sz w:val="20"/>
          <w:szCs w:val="20"/>
          <w:lang w:eastAsia="es-ES"/>
        </w:rPr>
        <w:t>Sobre la Academia Española de Dermatología y Venereología (AEDV)</w:t>
      </w:r>
    </w:p>
    <w:p w:rsidR="00A818B8" w:rsidRDefault="000145D3" w:rsidP="0044493D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3DF3E" wp14:editId="51D7FD2D">
                <wp:simplePos x="0" y="0"/>
                <wp:positionH relativeFrom="column">
                  <wp:posOffset>-67764</wp:posOffset>
                </wp:positionH>
                <wp:positionV relativeFrom="paragraph">
                  <wp:posOffset>125639</wp:posOffset>
                </wp:positionV>
                <wp:extent cx="5534025" cy="910318"/>
                <wp:effectExtent l="19050" t="19050" r="28575" b="2349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9103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C16F4" id="Rectángulo 2" o:spid="_x0000_s1026" style="position:absolute;margin-left:-5.35pt;margin-top:9.9pt;width:435.7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" filled="f" strokecolor="#5b9bd5 [3204]" strokeweight="2.25pt"/>
            </w:pict>
          </mc:Fallback>
        </mc:AlternateContent>
      </w:r>
    </w:p>
    <w:p w:rsidR="0044493D" w:rsidRDefault="0044493D" w:rsidP="0044493D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ES"/>
        </w:rPr>
        <w:t>La AEDV es una asociación médico-científica, de carácter civil, apolítico y voluntario, que tiene por objetivo fomentar el estudio de la piel y de sus enfermedades en beneficio de los pacientes y atender los problemas relacionados con ésta. Lleva más de cien años trabajando por el progreso médico, científico y social de las especialidades en dermatología y venereología.</w:t>
      </w:r>
    </w:p>
    <w:p w:rsidR="0044493D" w:rsidRDefault="0044493D" w:rsidP="0044493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</w:p>
    <w:p w:rsidR="0044493D" w:rsidRDefault="0044493D" w:rsidP="0044493D">
      <w:pPr>
        <w:shd w:val="clear" w:color="auto" w:fill="FFFFFF"/>
        <w:spacing w:line="240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t>Para más información:</w:t>
      </w:r>
    </w:p>
    <w:p w:rsidR="0044493D" w:rsidRDefault="0044493D" w:rsidP="0044493D">
      <w:pPr>
        <w:shd w:val="clear" w:color="auto" w:fill="FFFFFF"/>
        <w:spacing w:line="240" w:lineRule="auto"/>
        <w:jc w:val="both"/>
        <w:rPr>
          <w:rFonts w:ascii="Arial" w:hAnsi="Arial" w:cs="Arial"/>
        </w:rPr>
      </w:pPr>
      <w:r>
        <w:rPr>
          <w:rFonts w:ascii="AvantGarde Md BT" w:hAnsi="AvantGarde Md BT"/>
          <w:b/>
          <w:color w:val="FF6600"/>
          <w:sz w:val="28"/>
          <w:szCs w:val="28"/>
        </w:rPr>
        <w:t>Ideal</w:t>
      </w:r>
      <w:r>
        <w:rPr>
          <w:rFonts w:ascii="AvantGarde Md BT" w:hAnsi="AvantGarde Md BT"/>
          <w:b/>
          <w:color w:val="FF6600"/>
        </w:rPr>
        <w:t>media</w:t>
      </w:r>
      <w:r>
        <w:rPr>
          <w:rFonts w:ascii="Arial" w:hAnsi="Arial" w:cs="Arial"/>
        </w:rPr>
        <w:t xml:space="preserve">. </w:t>
      </w:r>
      <w:r>
        <w:rPr>
          <w:rFonts w:ascii="Arial Narrow" w:hAnsi="Arial Narrow"/>
        </w:rPr>
        <w:t>Gabinete de Prensa de AEDV. Tel. 91 183 17 30.</w:t>
      </w:r>
    </w:p>
    <w:p w:rsidR="00316F27" w:rsidRDefault="0044493D" w:rsidP="007F51AD">
      <w:pPr>
        <w:shd w:val="clear" w:color="auto" w:fill="FFFFFF"/>
        <w:spacing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Sara Diez</w:t>
      </w:r>
      <w:r>
        <w:rPr>
          <w:rFonts w:ascii="Arial Narrow" w:hAnsi="Arial Narrow"/>
        </w:rPr>
        <w:t xml:space="preserve">. </w:t>
      </w:r>
      <w:hyperlink r:id="rId6" w:history="1">
        <w:r>
          <w:rPr>
            <w:rStyle w:val="Hipervnculo"/>
            <w:rFonts w:ascii="Arial Narrow" w:hAnsi="Arial Narrow"/>
            <w:color w:val="auto"/>
            <w:u w:val="none"/>
          </w:rPr>
          <w:t>sdiez@idealmedia.es</w:t>
        </w:r>
      </w:hyperlink>
      <w:r>
        <w:rPr>
          <w:rFonts w:ascii="Arial Narrow" w:hAnsi="Arial Narrow"/>
        </w:rPr>
        <w:t xml:space="preserve">. </w:t>
      </w:r>
      <w:r>
        <w:rPr>
          <w:rFonts w:ascii="Arial Narrow" w:hAnsi="Arial Narrow"/>
          <w:b/>
        </w:rPr>
        <w:t>Inés Castro</w:t>
      </w:r>
      <w:r>
        <w:rPr>
          <w:rFonts w:ascii="Arial Narrow" w:hAnsi="Arial Narrow"/>
        </w:rPr>
        <w:t xml:space="preserve">. </w:t>
      </w:r>
      <w:hyperlink r:id="rId7" w:history="1">
        <w:r w:rsidR="004248A2" w:rsidRPr="00992025">
          <w:rPr>
            <w:rStyle w:val="Hipervnculo"/>
            <w:rFonts w:ascii="Arial Narrow" w:hAnsi="Arial Narrow"/>
          </w:rPr>
          <w:t>comunicacion@idealmedia.es</w:t>
        </w:r>
      </w:hyperlink>
    </w:p>
    <w:p w:rsidR="004248A2" w:rsidRPr="00AD0DCA" w:rsidRDefault="004248A2" w:rsidP="007F51AD">
      <w:pPr>
        <w:shd w:val="clear" w:color="auto" w:fill="FFFFFF"/>
        <w:spacing w:line="240" w:lineRule="auto"/>
        <w:jc w:val="both"/>
        <w:rPr>
          <w:rFonts w:ascii="Arial Narrow" w:hAnsi="Arial Narrow"/>
          <w:lang w:val="en-US"/>
        </w:rPr>
      </w:pPr>
      <w:r w:rsidRPr="00AD0DCA">
        <w:rPr>
          <w:rFonts w:ascii="Arial Narrow" w:hAnsi="Arial Narrow"/>
          <w:b/>
          <w:lang w:val="en-US"/>
        </w:rPr>
        <w:t>Hashtag:</w:t>
      </w:r>
      <w:r w:rsidRPr="00AD0DCA">
        <w:rPr>
          <w:rFonts w:ascii="Arial Narrow" w:hAnsi="Arial Narrow"/>
          <w:lang w:val="en-US"/>
        </w:rPr>
        <w:t xml:space="preserve"> #</w:t>
      </w:r>
      <w:proofErr w:type="spellStart"/>
      <w:r w:rsidRPr="00AD0DCA">
        <w:rPr>
          <w:rFonts w:ascii="Arial Narrow" w:hAnsi="Arial Narrow"/>
          <w:lang w:val="en-US"/>
        </w:rPr>
        <w:t>dermosaludable</w:t>
      </w:r>
      <w:proofErr w:type="spellEnd"/>
      <w:r w:rsidRPr="00AD0DCA">
        <w:rPr>
          <w:rFonts w:ascii="Arial Narrow" w:hAnsi="Arial Narrow"/>
          <w:lang w:val="en-US"/>
        </w:rPr>
        <w:t xml:space="preserve"> </w:t>
      </w:r>
      <w:r w:rsidRPr="00AD0DCA">
        <w:rPr>
          <w:rFonts w:ascii="Arial Narrow" w:hAnsi="Arial Narrow"/>
          <w:b/>
          <w:lang w:val="en-US"/>
        </w:rPr>
        <w:t>Twitter AEDV:</w:t>
      </w:r>
      <w:r w:rsidRPr="00AD0DCA">
        <w:rPr>
          <w:rFonts w:ascii="Arial Narrow" w:hAnsi="Arial Narrow"/>
          <w:lang w:val="en-US"/>
        </w:rPr>
        <w:t xml:space="preserve"> @</w:t>
      </w:r>
      <w:proofErr w:type="spellStart"/>
      <w:r w:rsidRPr="00AD0DCA">
        <w:rPr>
          <w:rFonts w:ascii="Arial Narrow" w:hAnsi="Arial Narrow"/>
          <w:lang w:val="en-US"/>
        </w:rPr>
        <w:t>aedv_es</w:t>
      </w:r>
      <w:proofErr w:type="spellEnd"/>
    </w:p>
    <w:p w:rsidR="00AD0DCA" w:rsidRDefault="00AD0DCA" w:rsidP="007F51AD">
      <w:pPr>
        <w:shd w:val="clear" w:color="auto" w:fill="FFFFFF"/>
        <w:spacing w:line="240" w:lineRule="auto"/>
        <w:jc w:val="both"/>
        <w:rPr>
          <w:sz w:val="28"/>
          <w:szCs w:val="28"/>
          <w:lang w:val="en-US"/>
        </w:rPr>
      </w:pPr>
      <w:r w:rsidRPr="00D8244E">
        <w:rPr>
          <w:noProof/>
        </w:rPr>
        <w:drawing>
          <wp:inline distT="0" distB="0" distL="0" distR="0" wp14:anchorId="0A670DB7" wp14:editId="2E85DAFC">
            <wp:extent cx="5396230" cy="4047478"/>
            <wp:effectExtent l="0" t="0" r="0" b="0"/>
            <wp:docPr id="215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Imagen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D0DCA" w:rsidRDefault="00AD0DCA" w:rsidP="007F51AD">
      <w:pPr>
        <w:shd w:val="clear" w:color="auto" w:fill="FFFFFF"/>
        <w:spacing w:line="240" w:lineRule="auto"/>
        <w:jc w:val="both"/>
        <w:rPr>
          <w:sz w:val="28"/>
          <w:szCs w:val="28"/>
          <w:lang w:val="en-US"/>
        </w:rPr>
      </w:pPr>
    </w:p>
    <w:p w:rsidR="00AD0DCA" w:rsidRDefault="00AD0DCA" w:rsidP="007F51AD">
      <w:pPr>
        <w:shd w:val="clear" w:color="auto" w:fill="FFFFFF"/>
        <w:spacing w:line="240" w:lineRule="auto"/>
        <w:jc w:val="both"/>
        <w:rPr>
          <w:sz w:val="28"/>
          <w:szCs w:val="28"/>
          <w:lang w:val="en-US"/>
        </w:rPr>
      </w:pPr>
      <w:r w:rsidRPr="0037180F">
        <w:rPr>
          <w:noProof/>
        </w:rPr>
        <w:drawing>
          <wp:inline distT="0" distB="0" distL="0" distR="0" wp14:anchorId="57488C6F" wp14:editId="154051B9">
            <wp:extent cx="5396230" cy="4047478"/>
            <wp:effectExtent l="0" t="0" r="0" b="0"/>
            <wp:docPr id="1945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Imagen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D0DCA" w:rsidRDefault="00AD0DCA" w:rsidP="007F51AD">
      <w:pPr>
        <w:shd w:val="clear" w:color="auto" w:fill="FFFFFF"/>
        <w:spacing w:line="240" w:lineRule="auto"/>
        <w:jc w:val="both"/>
        <w:rPr>
          <w:sz w:val="28"/>
          <w:szCs w:val="28"/>
          <w:lang w:val="en-US"/>
        </w:rPr>
      </w:pPr>
    </w:p>
    <w:p w:rsidR="00AD0DCA" w:rsidRPr="00AD0DCA" w:rsidRDefault="00AD0DCA" w:rsidP="007F51AD">
      <w:pPr>
        <w:shd w:val="clear" w:color="auto" w:fill="FFFFFF"/>
        <w:spacing w:line="240" w:lineRule="auto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C4AD2FC" wp14:editId="2D8CD541">
            <wp:extent cx="5396230" cy="40462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DCA" w:rsidRPr="00AD0D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 Md B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746AA"/>
    <w:multiLevelType w:val="hybridMultilevel"/>
    <w:tmpl w:val="D60073B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995AED"/>
    <w:multiLevelType w:val="hybridMultilevel"/>
    <w:tmpl w:val="977AAE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E559B7"/>
    <w:multiLevelType w:val="hybridMultilevel"/>
    <w:tmpl w:val="18F4B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2CA"/>
    <w:rsid w:val="000145D3"/>
    <w:rsid w:val="00316F27"/>
    <w:rsid w:val="003C42CA"/>
    <w:rsid w:val="004248A2"/>
    <w:rsid w:val="0044493D"/>
    <w:rsid w:val="00447D46"/>
    <w:rsid w:val="006235A4"/>
    <w:rsid w:val="00666750"/>
    <w:rsid w:val="006B590E"/>
    <w:rsid w:val="007F51AD"/>
    <w:rsid w:val="009774F3"/>
    <w:rsid w:val="00A818B8"/>
    <w:rsid w:val="00AD0DCA"/>
    <w:rsid w:val="00BB19AC"/>
    <w:rsid w:val="00C43C7E"/>
    <w:rsid w:val="00C97092"/>
    <w:rsid w:val="00D4681C"/>
    <w:rsid w:val="00FF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8FE39-C0CF-453A-80C4-61CA7F9F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93D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4493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449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1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comunicacion@idealmedia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perez@idelamedia.e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Idealmedia</dc:creator>
  <cp:keywords/>
  <dc:description/>
  <cp:lastModifiedBy>Ana</cp:lastModifiedBy>
  <cp:revision>2</cp:revision>
  <dcterms:created xsi:type="dcterms:W3CDTF">2015-05-05T16:31:00Z</dcterms:created>
  <dcterms:modified xsi:type="dcterms:W3CDTF">2015-05-05T16:31:00Z</dcterms:modified>
</cp:coreProperties>
</file>