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35" w:rsidRDefault="008E4235">
      <w:pPr>
        <w:pStyle w:val="Textoindependiente"/>
        <w:tabs>
          <w:tab w:val="left" w:pos="9265"/>
        </w:tabs>
        <w:ind w:left="119"/>
      </w:pPr>
    </w:p>
    <w:p w:rsidR="0023636D" w:rsidRDefault="008E4235">
      <w:pPr>
        <w:pStyle w:val="Textoindependiente"/>
        <w:tabs>
          <w:tab w:val="left" w:pos="9265"/>
        </w:tabs>
        <w:ind w:left="119"/>
      </w:pPr>
      <w:r>
        <w:rPr>
          <w:noProof/>
          <w:position w:val="1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136650" cy="1106170"/>
            <wp:effectExtent l="0" t="0" r="635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6405" cy="721995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6D7">
        <w:tab/>
      </w:r>
    </w:p>
    <w:p w:rsidR="008E4235" w:rsidRDefault="008E4235" w:rsidP="00943B17">
      <w:pPr>
        <w:ind w:left="1406" w:right="1179" w:firstLine="1"/>
        <w:jc w:val="center"/>
        <w:rPr>
          <w:b/>
          <w:sz w:val="24"/>
          <w:szCs w:val="24"/>
        </w:rPr>
      </w:pPr>
    </w:p>
    <w:p w:rsidR="008E4235" w:rsidRDefault="008E4235" w:rsidP="00943B17">
      <w:pPr>
        <w:ind w:left="1406" w:right="1179" w:firstLine="1"/>
        <w:jc w:val="center"/>
        <w:rPr>
          <w:b/>
          <w:sz w:val="24"/>
          <w:szCs w:val="24"/>
        </w:rPr>
      </w:pPr>
    </w:p>
    <w:p w:rsidR="008E4235" w:rsidRPr="00F33DE5" w:rsidRDefault="005D46D7" w:rsidP="00943B17">
      <w:pPr>
        <w:ind w:left="1406" w:right="1179" w:firstLine="1"/>
        <w:jc w:val="center"/>
        <w:rPr>
          <w:b/>
          <w:sz w:val="24"/>
          <w:szCs w:val="24"/>
          <w:lang w:val="es-ES"/>
        </w:rPr>
      </w:pPr>
      <w:r w:rsidRPr="00F33DE5">
        <w:rPr>
          <w:b/>
          <w:sz w:val="24"/>
          <w:szCs w:val="24"/>
          <w:lang w:val="es-ES"/>
        </w:rPr>
        <w:t>SESIÓN CIENTÍFICA DE LA SECCIÓN CENTRO</w:t>
      </w:r>
    </w:p>
    <w:p w:rsidR="008E4235" w:rsidRPr="00F33DE5" w:rsidRDefault="005D46D7" w:rsidP="00943B17">
      <w:pPr>
        <w:ind w:left="1406" w:right="1179" w:firstLine="1"/>
        <w:jc w:val="center"/>
        <w:rPr>
          <w:b/>
          <w:sz w:val="24"/>
          <w:szCs w:val="24"/>
          <w:lang w:val="es-ES"/>
        </w:rPr>
      </w:pPr>
      <w:r w:rsidRPr="00F33DE5">
        <w:rPr>
          <w:b/>
          <w:sz w:val="24"/>
          <w:szCs w:val="24"/>
          <w:lang w:val="es-ES"/>
        </w:rPr>
        <w:t>DE LA ACADEMIA ESPAÑOLA</w:t>
      </w:r>
    </w:p>
    <w:p w:rsidR="0023636D" w:rsidRPr="00F33DE5" w:rsidRDefault="005D46D7" w:rsidP="00943B17">
      <w:pPr>
        <w:ind w:left="1406" w:right="1179" w:firstLine="1"/>
        <w:jc w:val="center"/>
        <w:rPr>
          <w:b/>
          <w:sz w:val="24"/>
          <w:szCs w:val="24"/>
          <w:lang w:val="es-ES"/>
        </w:rPr>
      </w:pPr>
      <w:r w:rsidRPr="00F33DE5">
        <w:rPr>
          <w:b/>
          <w:sz w:val="24"/>
          <w:szCs w:val="24"/>
          <w:lang w:val="es-ES"/>
        </w:rPr>
        <w:t>DE DERMATOLOGÍA Y VENEREOLOGÍA</w:t>
      </w:r>
    </w:p>
    <w:p w:rsidR="008E4235" w:rsidRPr="00F33DE5" w:rsidRDefault="008E4235" w:rsidP="00943B17">
      <w:pPr>
        <w:ind w:left="1406" w:right="1179" w:firstLine="1"/>
        <w:jc w:val="center"/>
        <w:rPr>
          <w:b/>
          <w:sz w:val="24"/>
          <w:szCs w:val="24"/>
          <w:lang w:val="es-ES"/>
        </w:rPr>
      </w:pPr>
    </w:p>
    <w:p w:rsidR="00943B17" w:rsidRPr="00B20BD7" w:rsidRDefault="00927D00" w:rsidP="00943B17">
      <w:pPr>
        <w:ind w:left="1406" w:right="1179" w:firstLine="1"/>
        <w:jc w:val="center"/>
        <w:rPr>
          <w:sz w:val="24"/>
          <w:szCs w:val="24"/>
          <w:lang w:val="es-ES"/>
        </w:rPr>
      </w:pPr>
      <w:r w:rsidRPr="00B20BD7">
        <w:rPr>
          <w:sz w:val="24"/>
          <w:szCs w:val="24"/>
          <w:lang w:val="es-ES"/>
        </w:rPr>
        <w:t>Madrid</w:t>
      </w:r>
      <w:proofErr w:type="gramStart"/>
      <w:r w:rsidRPr="00B20BD7">
        <w:rPr>
          <w:sz w:val="24"/>
          <w:szCs w:val="24"/>
          <w:lang w:val="es-ES"/>
        </w:rPr>
        <w:t>,</w:t>
      </w:r>
      <w:r w:rsidR="00F33DE5" w:rsidRPr="00B20BD7">
        <w:rPr>
          <w:sz w:val="24"/>
          <w:szCs w:val="24"/>
          <w:lang w:val="es-ES"/>
        </w:rPr>
        <w:t>26</w:t>
      </w:r>
      <w:proofErr w:type="gramEnd"/>
      <w:r w:rsidR="00943B17" w:rsidRPr="00B20BD7">
        <w:rPr>
          <w:sz w:val="24"/>
          <w:szCs w:val="24"/>
          <w:lang w:val="es-ES"/>
        </w:rPr>
        <w:t xml:space="preserve"> de </w:t>
      </w:r>
      <w:r w:rsidR="00F33DE5" w:rsidRPr="00B20BD7">
        <w:rPr>
          <w:sz w:val="24"/>
          <w:szCs w:val="24"/>
          <w:lang w:val="es-ES"/>
        </w:rPr>
        <w:t>Abril</w:t>
      </w:r>
      <w:r w:rsidRPr="00B20BD7">
        <w:rPr>
          <w:sz w:val="24"/>
          <w:szCs w:val="24"/>
          <w:lang w:val="es-ES"/>
        </w:rPr>
        <w:t xml:space="preserve"> de 2018</w:t>
      </w:r>
    </w:p>
    <w:p w:rsidR="008E4235" w:rsidRPr="00B20BD7" w:rsidRDefault="008E4235" w:rsidP="00943B17">
      <w:pPr>
        <w:ind w:left="1406" w:right="1179" w:firstLine="1"/>
        <w:jc w:val="center"/>
        <w:rPr>
          <w:sz w:val="24"/>
          <w:szCs w:val="24"/>
          <w:lang w:val="es-ES"/>
        </w:rPr>
      </w:pPr>
    </w:p>
    <w:p w:rsidR="00943B17" w:rsidRPr="00F33DE5" w:rsidRDefault="00943B17" w:rsidP="00943B17">
      <w:pPr>
        <w:ind w:left="1406" w:right="1179" w:firstLine="1"/>
        <w:jc w:val="center"/>
        <w:rPr>
          <w:sz w:val="24"/>
          <w:szCs w:val="24"/>
          <w:lang w:val="es-ES"/>
        </w:rPr>
      </w:pPr>
      <w:r w:rsidRPr="00F33DE5">
        <w:rPr>
          <w:sz w:val="24"/>
          <w:szCs w:val="24"/>
          <w:lang w:val="es-ES"/>
        </w:rPr>
        <w:t>Ilustre Colegio Oficial de Médicos de Madrid</w:t>
      </w:r>
    </w:p>
    <w:p w:rsidR="00943B17" w:rsidRDefault="00943B17" w:rsidP="00943B17">
      <w:pPr>
        <w:ind w:left="1406" w:right="1179" w:firstLine="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Calle</w:t>
      </w:r>
      <w:proofErr w:type="spellEnd"/>
      <w:r>
        <w:rPr>
          <w:sz w:val="24"/>
          <w:szCs w:val="24"/>
        </w:rPr>
        <w:t xml:space="preserve"> de Santa Isabel, 51</w:t>
      </w:r>
    </w:p>
    <w:p w:rsidR="009A2E4D" w:rsidRDefault="009A2E4D" w:rsidP="00943B17">
      <w:pPr>
        <w:ind w:left="1406" w:right="1179" w:firstLine="1"/>
        <w:jc w:val="center"/>
        <w:rPr>
          <w:sz w:val="24"/>
          <w:szCs w:val="24"/>
        </w:rPr>
      </w:pPr>
    </w:p>
    <w:p w:rsidR="00A62FA0" w:rsidRDefault="00A62FA0" w:rsidP="00943B17">
      <w:pPr>
        <w:ind w:left="1406" w:right="1179" w:firstLine="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058"/>
      </w:tblGrid>
      <w:tr w:rsidR="00A62FA0" w:rsidRPr="0037668F" w:rsidTr="00A62FA0"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62FA0" w:rsidRDefault="00A62FA0">
            <w:pPr>
              <w:widowControl/>
              <w:autoSpaceDE/>
              <w:rPr>
                <w:lang w:eastAsia="es-ES"/>
              </w:rPr>
            </w:pPr>
            <w:r>
              <w:rPr>
                <w:lang w:eastAsia="es-ES"/>
              </w:rPr>
              <w:t>18:00-19:00 h</w:t>
            </w:r>
          </w:p>
        </w:tc>
        <w:tc>
          <w:tcPr>
            <w:tcW w:w="90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74C58" w:rsidRPr="00F33DE5" w:rsidRDefault="00AD5547">
            <w:pPr>
              <w:widowControl/>
              <w:autoSpaceDE/>
              <w:rPr>
                <w:b/>
                <w:bCs/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 xml:space="preserve">Una </w:t>
            </w:r>
            <w:proofErr w:type="spellStart"/>
            <w:r>
              <w:rPr>
                <w:b/>
                <w:bCs/>
                <w:lang w:val="es-ES" w:eastAsia="es-ES"/>
              </w:rPr>
              <w:t>ExperienZia</w:t>
            </w:r>
            <w:proofErr w:type="spellEnd"/>
            <w:r>
              <w:rPr>
                <w:b/>
                <w:bCs/>
                <w:lang w:val="es-ES" w:eastAsia="es-ES"/>
              </w:rPr>
              <w:t xml:space="preserve"> positiva en psoriasis (</w:t>
            </w:r>
            <w:proofErr w:type="spellStart"/>
            <w:r>
              <w:rPr>
                <w:b/>
                <w:bCs/>
                <w:lang w:val="es-ES" w:eastAsia="es-ES"/>
              </w:rPr>
              <w:t>Symposium</w:t>
            </w:r>
            <w:proofErr w:type="spellEnd"/>
            <w:r>
              <w:rPr>
                <w:b/>
                <w:bCs/>
                <w:lang w:val="es-ES" w:eastAsia="es-ES"/>
              </w:rPr>
              <w:t xml:space="preserve"> satélite)</w:t>
            </w:r>
          </w:p>
          <w:p w:rsidR="00A62FA0" w:rsidRPr="00F33DE5" w:rsidRDefault="00B20BD7">
            <w:pPr>
              <w:widowControl/>
              <w:autoSpaceDE/>
              <w:rPr>
                <w:lang w:val="es-ES" w:eastAsia="es-ES"/>
              </w:rPr>
            </w:pPr>
            <w:r>
              <w:rPr>
                <w:b/>
                <w:bCs/>
                <w:lang w:val="es-ES" w:eastAsia="es-ES"/>
              </w:rPr>
              <w:t>Ponentes: Diana Velázquez y Mercedes Hospital</w:t>
            </w:r>
          </w:p>
        </w:tc>
      </w:tr>
    </w:tbl>
    <w:p w:rsidR="00CD515F" w:rsidRPr="00F33DE5" w:rsidRDefault="00CD515F" w:rsidP="00CD515F">
      <w:pPr>
        <w:widowControl/>
        <w:autoSpaceDE/>
        <w:autoSpaceDN/>
        <w:rPr>
          <w:sz w:val="18"/>
          <w:szCs w:val="18"/>
          <w:lang w:val="es-ES" w:eastAsia="es-ES"/>
        </w:rPr>
      </w:pPr>
    </w:p>
    <w:p w:rsidR="00CD515F" w:rsidRPr="00F33DE5" w:rsidRDefault="00CD515F" w:rsidP="00CD515F">
      <w:pPr>
        <w:widowControl/>
        <w:autoSpaceDE/>
        <w:autoSpaceDN/>
        <w:rPr>
          <w:sz w:val="14"/>
          <w:szCs w:val="14"/>
          <w:lang w:val="es-ES" w:eastAsia="es-ES"/>
        </w:rPr>
      </w:pPr>
      <w:r w:rsidRPr="00F33DE5">
        <w:rPr>
          <w:sz w:val="14"/>
          <w:szCs w:val="14"/>
          <w:lang w:val="es-ES" w:eastAsia="es-ES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9064"/>
      </w:tblGrid>
      <w:tr w:rsidR="00CD515F" w:rsidRPr="0037668F" w:rsidTr="007E07DB">
        <w:tc>
          <w:tcPr>
            <w:tcW w:w="15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lang w:eastAsia="es-ES"/>
              </w:rPr>
            </w:pPr>
            <w:r w:rsidRPr="00CD515F">
              <w:rPr>
                <w:lang w:eastAsia="es-ES"/>
              </w:rPr>
              <w:t>19.00-19.10 h</w:t>
            </w:r>
          </w:p>
        </w:tc>
        <w:tc>
          <w:tcPr>
            <w:tcW w:w="90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F33DE5" w:rsidRDefault="00CD515F" w:rsidP="00CD515F">
            <w:pPr>
              <w:widowControl/>
              <w:autoSpaceDE/>
              <w:autoSpaceDN/>
              <w:rPr>
                <w:lang w:val="es-ES" w:eastAsia="es-ES"/>
              </w:rPr>
            </w:pPr>
            <w:r w:rsidRPr="00F33DE5">
              <w:rPr>
                <w:b/>
                <w:bCs/>
                <w:lang w:val="es-ES" w:eastAsia="es-ES"/>
              </w:rPr>
              <w:t>INFORME DEL PRESIDENTE Y ENTREGA DE PREMIOS COMUNICACIONES Y MEJOR FOTOGRAFÍA OCTUBRE.</w:t>
            </w:r>
          </w:p>
        </w:tc>
      </w:tr>
    </w:tbl>
    <w:p w:rsidR="00CD515F" w:rsidRDefault="00CD515F" w:rsidP="00CD515F">
      <w:pPr>
        <w:widowControl/>
        <w:autoSpaceDE/>
        <w:autoSpaceDN/>
        <w:rPr>
          <w:rFonts w:ascii="Calibri" w:hAnsi="Calibri" w:cs="Calibri"/>
          <w:lang w:val="es-ES" w:eastAsia="es-ES"/>
        </w:rPr>
      </w:pPr>
      <w:r w:rsidRPr="00CD515F">
        <w:rPr>
          <w:rFonts w:ascii="Calibri" w:hAnsi="Calibri" w:cs="Calibri"/>
          <w:lang w:val="es-ES" w:eastAsia="es-ES"/>
        </w:rPr>
        <w:t> </w:t>
      </w:r>
    </w:p>
    <w:p w:rsidR="009A2E4D" w:rsidRPr="00CD515F" w:rsidRDefault="009A2E4D" w:rsidP="00CD515F">
      <w:pPr>
        <w:widowControl/>
        <w:autoSpaceDE/>
        <w:autoSpaceDN/>
        <w:rPr>
          <w:rFonts w:ascii="Calibri" w:hAnsi="Calibri" w:cs="Calibri"/>
          <w:lang w:val="es-ES" w:eastAsia="es-ES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18"/>
        <w:gridCol w:w="8365"/>
      </w:tblGrid>
      <w:tr w:rsidR="00CD515F" w:rsidRPr="00CD515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A1604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19:10-19:</w:t>
            </w:r>
            <w:r w:rsidR="00EA4002">
              <w:rPr>
                <w:b/>
                <w:bCs/>
                <w:color w:val="333399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2985" w:rsidRPr="00F33DE5" w:rsidRDefault="00EA4002" w:rsidP="00927D00">
            <w:pPr>
              <w:widowControl/>
              <w:autoSpaceDE/>
              <w:autoSpaceDN/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OPCIONES RECONSTRUCTIVAS EN TUMORES PALPEBRALES EN EL HOSPITAL SEVERO OCHOA</w:t>
            </w:r>
          </w:p>
          <w:p w:rsidR="00EA4002" w:rsidRPr="00EA4002" w:rsidRDefault="00EA4002" w:rsidP="00EA4002">
            <w:pPr>
              <w:widowControl/>
              <w:autoSpaceDE/>
              <w:autoSpaceDN/>
              <w:rPr>
                <w:sz w:val="20"/>
                <w:szCs w:val="20"/>
                <w:lang w:val="es-ES" w:eastAsia="es-ES"/>
              </w:rPr>
            </w:pPr>
            <w:r w:rsidRPr="00EA4002">
              <w:rPr>
                <w:sz w:val="20"/>
                <w:szCs w:val="20"/>
                <w:lang w:val="es-ES" w:eastAsia="es-ES"/>
              </w:rPr>
              <w:t>Martínez García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M, </w:t>
            </w:r>
            <w:r w:rsidRPr="00EA4002">
              <w:rPr>
                <w:sz w:val="20"/>
                <w:szCs w:val="20"/>
                <w:lang w:val="es-ES" w:eastAsia="es-ES"/>
              </w:rPr>
              <w:t>Vargas Laguna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E, </w:t>
            </w:r>
            <w:proofErr w:type="spellStart"/>
            <w:r w:rsidRPr="00EA4002">
              <w:rPr>
                <w:sz w:val="20"/>
                <w:szCs w:val="20"/>
                <w:lang w:val="es-ES" w:eastAsia="es-ES"/>
              </w:rPr>
              <w:t>Churruca</w:t>
            </w:r>
            <w:proofErr w:type="spellEnd"/>
            <w:r w:rsidRPr="00EA4002">
              <w:rPr>
                <w:sz w:val="20"/>
                <w:szCs w:val="20"/>
                <w:lang w:val="es-ES" w:eastAsia="es-ES"/>
              </w:rPr>
              <w:t xml:space="preserve"> Grijelmo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M, </w:t>
            </w:r>
            <w:proofErr w:type="spellStart"/>
            <w:r w:rsidRPr="00EA4002">
              <w:rPr>
                <w:sz w:val="20"/>
                <w:szCs w:val="20"/>
                <w:lang w:val="es-ES" w:eastAsia="es-ES"/>
              </w:rPr>
              <w:t>Cembrero</w:t>
            </w:r>
            <w:proofErr w:type="spellEnd"/>
            <w:r w:rsidRPr="00EA4002">
              <w:rPr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A4002">
              <w:rPr>
                <w:sz w:val="20"/>
                <w:szCs w:val="20"/>
                <w:lang w:val="es-ES" w:eastAsia="es-ES"/>
              </w:rPr>
              <w:t>Saralegui</w:t>
            </w:r>
            <w:proofErr w:type="spellEnd"/>
            <w:r w:rsidR="0051788A">
              <w:rPr>
                <w:sz w:val="20"/>
                <w:szCs w:val="20"/>
                <w:lang w:val="es-ES" w:eastAsia="es-ES"/>
              </w:rPr>
              <w:t xml:space="preserve"> H, </w:t>
            </w:r>
            <w:proofErr w:type="spellStart"/>
            <w:r w:rsidRPr="00EA4002">
              <w:rPr>
                <w:sz w:val="20"/>
                <w:szCs w:val="20"/>
                <w:lang w:val="es-ES" w:eastAsia="es-ES"/>
              </w:rPr>
              <w:t>Tabbara</w:t>
            </w:r>
            <w:proofErr w:type="spellEnd"/>
            <w:r w:rsidRPr="00EA4002">
              <w:rPr>
                <w:sz w:val="20"/>
                <w:szCs w:val="20"/>
                <w:lang w:val="es-ES" w:eastAsia="es-ES"/>
              </w:rPr>
              <w:t xml:space="preserve"> Carrascosa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S, </w:t>
            </w:r>
            <w:proofErr w:type="spellStart"/>
            <w:r w:rsidRPr="00EA4002">
              <w:rPr>
                <w:sz w:val="20"/>
                <w:szCs w:val="20"/>
                <w:lang w:val="es-ES" w:eastAsia="es-ES"/>
              </w:rPr>
              <w:t>Imbernón</w:t>
            </w:r>
            <w:proofErr w:type="spellEnd"/>
            <w:r w:rsidRPr="00EA4002">
              <w:rPr>
                <w:sz w:val="20"/>
                <w:szCs w:val="20"/>
                <w:lang w:val="es-ES" w:eastAsia="es-ES"/>
              </w:rPr>
              <w:t xml:space="preserve"> Moya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A, </w:t>
            </w:r>
            <w:r w:rsidRPr="00EA4002">
              <w:rPr>
                <w:sz w:val="20"/>
                <w:szCs w:val="20"/>
                <w:lang w:val="es-ES" w:eastAsia="es-ES"/>
              </w:rPr>
              <w:t>Martínez Pérez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M, </w:t>
            </w:r>
            <w:r w:rsidRPr="00EA4002">
              <w:rPr>
                <w:sz w:val="20"/>
                <w:szCs w:val="20"/>
                <w:lang w:val="es-ES" w:eastAsia="es-ES"/>
              </w:rPr>
              <w:t>Gallego Valdés</w:t>
            </w:r>
            <w:r w:rsidR="0051788A">
              <w:rPr>
                <w:sz w:val="20"/>
                <w:szCs w:val="20"/>
                <w:lang w:val="es-ES" w:eastAsia="es-ES"/>
              </w:rPr>
              <w:t xml:space="preserve"> M</w:t>
            </w:r>
            <w:r w:rsidRPr="00EA4002">
              <w:rPr>
                <w:sz w:val="20"/>
                <w:szCs w:val="20"/>
                <w:lang w:val="es-ES" w:eastAsia="es-ES"/>
              </w:rPr>
              <w:t>.</w:t>
            </w:r>
          </w:p>
          <w:p w:rsidR="00CD515F" w:rsidRPr="00CD515F" w:rsidRDefault="00EA4002" w:rsidP="00EA4002">
            <w:pPr>
              <w:widowControl/>
              <w:autoSpaceDE/>
              <w:autoSpaceDN/>
              <w:rPr>
                <w:sz w:val="20"/>
                <w:szCs w:val="20"/>
                <w:lang w:eastAsia="es-ES"/>
              </w:rPr>
            </w:pPr>
            <w:r w:rsidRPr="00EA4002">
              <w:rPr>
                <w:sz w:val="20"/>
                <w:szCs w:val="20"/>
                <w:lang w:val="es-ES" w:eastAsia="es-ES"/>
              </w:rPr>
              <w:t>Servicio de Dermatología. Hospital Severo Ochoa. Leganés, Madrid.</w:t>
            </w:r>
          </w:p>
        </w:tc>
      </w:tr>
      <w:tr w:rsidR="00CD515F" w:rsidRPr="00EA4002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EA4002" w:rsidP="00CA1604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19:22</w:t>
            </w:r>
            <w:r w:rsidR="00CD515F"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-19:</w:t>
            </w:r>
            <w:r w:rsidR="00CA1604">
              <w:rPr>
                <w:b/>
                <w:bCs/>
                <w:color w:val="333399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A2985" w:rsidRPr="00F33DE5" w:rsidRDefault="00EA4002" w:rsidP="000A2985">
            <w:pPr>
              <w:widowControl/>
              <w:autoSpaceDE/>
              <w:autoSpaceDN/>
              <w:rPr>
                <w:lang w:val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¿HAY ESPERANZA TERAPÉUTICA EN LOS TRASTORNOS GENÉTICOS DE LA QUERATINIZACIÓN? NUESTRA ESPERANZA EN UN PACIENTE CON SÍNDROME SAM TRATADO CON USTEKINUMAB</w:t>
            </w:r>
          </w:p>
          <w:p w:rsidR="00CD515F" w:rsidRPr="00EA4002" w:rsidRDefault="00EA4002" w:rsidP="000A2985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>Hernández-Martín A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Pedrón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 C</w:t>
            </w:r>
            <w:r w:rsidR="000D29EF">
              <w:rPr>
                <w:sz w:val="20"/>
                <w:szCs w:val="20"/>
                <w:lang w:val="es-ES_tradnl" w:eastAsia="es-ES"/>
              </w:rPr>
              <w:t xml:space="preserve">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2</w:t>
            </w:r>
            <w:r w:rsidRPr="00EA4002">
              <w:rPr>
                <w:sz w:val="20"/>
                <w:szCs w:val="20"/>
                <w:lang w:val="es-ES_tradnl" w:eastAsia="es-ES"/>
              </w:rPr>
              <w:t>, Bueno E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3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Torrelo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 A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>, Noguera-Morel L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Sebaratnam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 D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>, Colmenero I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5</w:t>
            </w:r>
            <w:r w:rsidRPr="00EA4002">
              <w:rPr>
                <w:sz w:val="20"/>
                <w:szCs w:val="20"/>
                <w:lang w:val="es-ES_tradnl" w:eastAsia="es-ES"/>
              </w:rPr>
              <w:t>, Correa-Rocha R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6</w:t>
            </w:r>
            <w:r w:rsidRPr="00EA4002">
              <w:rPr>
                <w:sz w:val="20"/>
                <w:szCs w:val="20"/>
                <w:lang w:val="es-ES_tradnl" w:eastAsia="es-ES"/>
              </w:rPr>
              <w:t>, González-Sarmiento R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3</w:t>
            </w:r>
            <w:r w:rsidRPr="00EA4002">
              <w:rPr>
                <w:sz w:val="20"/>
                <w:szCs w:val="20"/>
                <w:lang w:val="es-ES_tradnl" w:eastAsia="es-ES"/>
              </w:rPr>
              <w:t>.  1Departamento de Dermatología, Gastroenterología2 y Anatomía Patológica5. Hospital Infantil Universitario del Niño Jesús, Madrid. 3Unidad de Medicina Molecular-Departamento de Medicina, IBSAL, IBMCC y Hospital Universitario de Salamanca, CSIC, Universidad de Salamanca.6 Departamento de Inmunología. Instituto de Investigación Sanitaria Gregorio Marañón, Madrid.</w:t>
            </w:r>
          </w:p>
        </w:tc>
      </w:tr>
      <w:tr w:rsidR="00CD515F" w:rsidRPr="0037668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EA4002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val="es-ES" w:eastAsia="es-ES"/>
              </w:rPr>
            </w:pPr>
            <w:r w:rsidRPr="00EA4002"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A1604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EA4002"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19:31-19:3</w:t>
            </w: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A4002" w:rsidRPr="00EA4002" w:rsidRDefault="00EA4002" w:rsidP="00EA4002">
            <w:pPr>
              <w:widowControl/>
              <w:autoSpaceDE/>
              <w:autoSpaceDN/>
              <w:rPr>
                <w:b/>
                <w:bCs/>
                <w:color w:val="333399"/>
                <w:sz w:val="20"/>
                <w:szCs w:val="20"/>
                <w:lang w:val="es-ES_tradnl" w:eastAsia="es-ES"/>
              </w:rPr>
            </w:pPr>
            <w:r w:rsidRPr="00EA4002">
              <w:rPr>
                <w:b/>
                <w:bCs/>
                <w:color w:val="333399"/>
                <w:sz w:val="20"/>
                <w:szCs w:val="20"/>
                <w:lang w:val="es-ES_tradnl" w:eastAsia="es-ES"/>
              </w:rPr>
              <w:t>LESIONES AMPOLLARES QUE NO RESPONDÍAN A TRATAMIENTO HABITUAL</w:t>
            </w:r>
          </w:p>
          <w:p w:rsidR="00EA4002" w:rsidRPr="00EA4002" w:rsidRDefault="00EA4002" w:rsidP="00EA4002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 xml:space="preserve">Molina-López I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Rodríguez-Lomba E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Ruedas-Martinez A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Vilas-Boas P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Sanchez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-Herrero A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Mateos-Mayo A, Nieto-Benito L 1, Rosell-Díaz A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Parra-Blanco V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2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, Suárez-Fernández R 1. </w:t>
            </w:r>
          </w:p>
          <w:p w:rsidR="00EA4002" w:rsidRPr="00EA4002" w:rsidRDefault="00EA4002" w:rsidP="00EA4002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 xml:space="preserve">1Servicio de Dermatología, Hospital General Universitario Gregorio Marañón, Madrid. </w:t>
            </w:r>
          </w:p>
          <w:p w:rsidR="00CD515F" w:rsidRPr="00EA4002" w:rsidRDefault="00EA4002" w:rsidP="00927D00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>2Servicio de Anatomía Patológica, Hospital General Universitario Gregorio Marañón, Madrid.</w:t>
            </w:r>
          </w:p>
        </w:tc>
      </w:tr>
      <w:tr w:rsidR="00CD515F" w:rsidRPr="00CD515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A1604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19:40-19:47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788A" w:rsidRDefault="00EA4002" w:rsidP="00EA4002">
            <w:pPr>
              <w:widowControl/>
              <w:autoSpaceDE/>
              <w:autoSpaceDN/>
              <w:rPr>
                <w:b/>
                <w:bCs/>
                <w:color w:val="333399"/>
                <w:sz w:val="20"/>
                <w:szCs w:val="20"/>
                <w:lang w:val="es-ES_tradnl" w:eastAsia="es-ES"/>
              </w:rPr>
            </w:pPr>
            <w:r w:rsidRPr="00EA4002">
              <w:rPr>
                <w:b/>
                <w:bCs/>
                <w:color w:val="333399"/>
                <w:sz w:val="20"/>
                <w:szCs w:val="20"/>
                <w:lang w:val="es-ES_tradnl" w:eastAsia="es-ES"/>
              </w:rPr>
              <w:t>CUTIS VERTICIS GYRATA SECUNDARIO A MELANOCITOSIS DÉRMICA</w:t>
            </w:r>
          </w:p>
          <w:p w:rsidR="00EA4002" w:rsidRPr="0051788A" w:rsidRDefault="00EA4002" w:rsidP="00EA4002">
            <w:pPr>
              <w:widowControl/>
              <w:autoSpaceDE/>
              <w:autoSpaceDN/>
              <w:rPr>
                <w:b/>
                <w:bCs/>
                <w:color w:val="333399"/>
                <w:sz w:val="20"/>
                <w:szCs w:val="20"/>
                <w:lang w:val="es-ES_tradnl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>Núñez Hipólito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L (1); </w:t>
            </w:r>
            <w:r w:rsidRPr="00EA4002">
              <w:rPr>
                <w:sz w:val="20"/>
                <w:szCs w:val="20"/>
                <w:lang w:val="es-ES_tradnl" w:eastAsia="es-ES"/>
              </w:rPr>
              <w:t>Alegría Landa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V (1); </w:t>
            </w:r>
            <w:r w:rsidRPr="00EA4002">
              <w:rPr>
                <w:sz w:val="20"/>
                <w:szCs w:val="20"/>
                <w:lang w:val="es-ES_tradnl" w:eastAsia="es-ES"/>
              </w:rPr>
              <w:t>Torre Castro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J (1); 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 López Robles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J (1); </w:t>
            </w:r>
            <w:r w:rsidRPr="00EA4002">
              <w:rPr>
                <w:sz w:val="20"/>
                <w:szCs w:val="20"/>
                <w:lang w:val="es-ES_tradnl" w:eastAsia="es-ES"/>
              </w:rPr>
              <w:t>Macías Del Toro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E (1); </w:t>
            </w:r>
            <w:r w:rsidRPr="00EA4002">
              <w:rPr>
                <w:sz w:val="20"/>
                <w:szCs w:val="20"/>
                <w:lang w:val="es-ES_tradnl" w:eastAsia="es-ES"/>
              </w:rPr>
              <w:t>Jo Velasco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M (2); </w:t>
            </w:r>
            <w:r w:rsidRPr="00EA4002">
              <w:rPr>
                <w:sz w:val="20"/>
                <w:szCs w:val="20"/>
                <w:lang w:val="es-ES_tradnl" w:eastAsia="es-ES"/>
              </w:rPr>
              <w:t>Requena Caballero</w:t>
            </w:r>
            <w:r w:rsidR="0051788A">
              <w:rPr>
                <w:sz w:val="20"/>
                <w:szCs w:val="20"/>
                <w:lang w:val="es-ES_tradnl" w:eastAsia="es-ES"/>
              </w:rPr>
              <w:t xml:space="preserve"> L</w:t>
            </w:r>
            <w:r w:rsidRPr="00EA4002">
              <w:rPr>
                <w:sz w:val="20"/>
                <w:szCs w:val="20"/>
                <w:lang w:val="es-ES_tradnl" w:eastAsia="es-ES"/>
              </w:rPr>
              <w:t xml:space="preserve"> (1).</w:t>
            </w:r>
          </w:p>
          <w:p w:rsidR="00CD515F" w:rsidRPr="00EA4002" w:rsidRDefault="00EA4002" w:rsidP="00D51971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>Servicio de Dermatología (1) y Anatomía Patológica (2) H.U. Fundación Jiménez Díaz. Madrid.</w:t>
            </w:r>
          </w:p>
        </w:tc>
      </w:tr>
      <w:tr w:rsidR="00CD515F" w:rsidRPr="0037668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6C4776">
            <w:pPr>
              <w:widowControl/>
              <w:autoSpaceDE/>
              <w:autoSpaceDN/>
              <w:spacing w:before="60"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19:</w:t>
            </w:r>
            <w:r w:rsidR="00CA1604">
              <w:rPr>
                <w:b/>
                <w:bCs/>
                <w:color w:val="333399"/>
                <w:sz w:val="20"/>
                <w:szCs w:val="20"/>
                <w:lang w:eastAsia="es-ES"/>
              </w:rPr>
              <w:t>49</w:t>
            </w: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-</w:t>
            </w:r>
            <w:r w:rsidR="00CA1604">
              <w:rPr>
                <w:b/>
                <w:bCs/>
                <w:color w:val="333399"/>
                <w:sz w:val="20"/>
                <w:szCs w:val="20"/>
                <w:lang w:eastAsia="es-ES"/>
              </w:rPr>
              <w:t>19</w:t>
            </w: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:</w:t>
            </w:r>
            <w:r w:rsidR="0051788A">
              <w:rPr>
                <w:b/>
                <w:bCs/>
                <w:color w:val="333399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1788A" w:rsidRDefault="00EA4002" w:rsidP="000A2985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EA4002"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 xml:space="preserve">IMPACTO ECONÓMICO EN PSORIASIS MODERADA-SEVERA EN PRÁCTICA CLÍNICA HABITUAL. </w:t>
            </w:r>
            <w:r w:rsidR="000A2985" w:rsidRPr="00F33DE5"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Elosua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 M,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Galvez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>-Madroñero M, García-Zamora E, Vela M, Martín J, Ruiz-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Genao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 D, </w:t>
            </w:r>
            <w:proofErr w:type="spellStart"/>
            <w:r w:rsidRPr="00EA4002">
              <w:rPr>
                <w:sz w:val="20"/>
                <w:szCs w:val="20"/>
                <w:lang w:val="es-ES_tradnl" w:eastAsia="es-ES"/>
              </w:rPr>
              <w:t>Perez</w:t>
            </w:r>
            <w:proofErr w:type="spellEnd"/>
            <w:r w:rsidRPr="00EA4002">
              <w:rPr>
                <w:sz w:val="20"/>
                <w:szCs w:val="20"/>
                <w:lang w:val="es-ES_tradnl" w:eastAsia="es-ES"/>
              </w:rPr>
              <w:t xml:space="preserve">-Fernandez E, Pérez-Encinas M y López-Estebaranz JL. </w:t>
            </w:r>
          </w:p>
          <w:p w:rsidR="00CD515F" w:rsidRPr="00EA4002" w:rsidRDefault="00EA4002" w:rsidP="000A2985">
            <w:pPr>
              <w:widowControl/>
              <w:autoSpaceDE/>
              <w:autoSpaceDN/>
              <w:rPr>
                <w:sz w:val="20"/>
                <w:szCs w:val="20"/>
                <w:lang w:val="es-ES" w:eastAsia="es-ES"/>
              </w:rPr>
            </w:pPr>
            <w:r w:rsidRPr="00EA4002">
              <w:rPr>
                <w:sz w:val="20"/>
                <w:szCs w:val="20"/>
                <w:lang w:val="es-ES_tradnl" w:eastAsia="es-ES"/>
              </w:rPr>
              <w:t>Servicio de Dermatología. Servicio de Farmacología. Unidad de Investigación. Hospital Universitario Fundación Alcorcón.</w:t>
            </w:r>
          </w:p>
        </w:tc>
      </w:tr>
      <w:tr w:rsidR="00CD515F" w:rsidRPr="00F33DE5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D91449" w:rsidP="00CA1604">
            <w:pPr>
              <w:widowControl/>
              <w:autoSpaceDE/>
              <w:autoSpaceDN/>
              <w:spacing w:before="60"/>
              <w:rPr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20:01</w:t>
            </w:r>
            <w:r w:rsidR="00CD515F"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-20:</w:t>
            </w: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F33DE5" w:rsidRDefault="00EA4002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REACCIONES ADVERSAS CUTÁNEAS AL TRATAMIENTO CON INHIBIDORES DE LOS PUNTOS DE CONTROL INMUNITARIO: EXPERIENCIA EN UN HOSPITAL TERCIARIO</w:t>
            </w:r>
            <w:r w:rsidR="00CD515F" w:rsidRPr="00F33DE5"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.</w:t>
            </w:r>
          </w:p>
          <w:p w:rsidR="0051788A" w:rsidRDefault="00EA4002" w:rsidP="00D5197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val="es-ES_tradnl" w:eastAsia="es-ES"/>
              </w:rPr>
            </w:pP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Pinilla Martín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B, 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Vico Alonso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C, 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 xml:space="preserve">Calleja </w:t>
            </w:r>
            <w:proofErr w:type="spellStart"/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Algarra</w:t>
            </w:r>
            <w:proofErr w:type="spellEnd"/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A, 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Gil de la Cruz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E,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Monsálvez</w:t>
            </w:r>
            <w:proofErr w:type="spellEnd"/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Honrubia</w:t>
            </w:r>
            <w:proofErr w:type="spellEnd"/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V, </w:t>
            </w:r>
            <w:proofErr w:type="spellStart"/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Maroñas</w:t>
            </w:r>
            <w:proofErr w:type="spellEnd"/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 xml:space="preserve"> Jiménez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L, 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Guerra Tapia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A, 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>Ortiz-Romero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 xml:space="preserve"> PL</w:t>
            </w: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t xml:space="preserve">. </w:t>
            </w:r>
          </w:p>
          <w:p w:rsidR="00CD515F" w:rsidRPr="00F33DE5" w:rsidRDefault="00EA4002" w:rsidP="00D51971">
            <w:pPr>
              <w:widowControl/>
              <w:autoSpaceDE/>
              <w:autoSpaceDN/>
              <w:rPr>
                <w:sz w:val="20"/>
                <w:szCs w:val="20"/>
                <w:lang w:val="es-ES" w:eastAsia="es-ES"/>
              </w:rPr>
            </w:pPr>
            <w:r w:rsidRPr="00EA4002">
              <w:rPr>
                <w:color w:val="000000"/>
                <w:sz w:val="20"/>
                <w:szCs w:val="20"/>
                <w:lang w:val="es-ES_tradnl" w:eastAsia="es-ES"/>
              </w:rPr>
              <w:lastRenderedPageBreak/>
              <w:t>Servicio de Dermatología, Hospital Universitario 12 de Octubre. Instituto i+12, CIBERONC. Facultad de Medicina. UCM</w:t>
            </w:r>
            <w:r w:rsidR="0051788A">
              <w:rPr>
                <w:color w:val="000000"/>
                <w:sz w:val="20"/>
                <w:szCs w:val="20"/>
                <w:lang w:val="es-ES_tradnl" w:eastAsia="es-ES"/>
              </w:rPr>
              <w:t>, Madrid.</w:t>
            </w:r>
          </w:p>
        </w:tc>
      </w:tr>
      <w:tr w:rsidR="00CD515F" w:rsidRPr="0037668F" w:rsidTr="00CD515F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00254A">
            <w:pPr>
              <w:widowControl/>
              <w:autoSpaceDE/>
              <w:autoSpaceDN/>
              <w:spacing w:before="60"/>
              <w:rPr>
                <w:color w:val="333399"/>
                <w:sz w:val="20"/>
                <w:szCs w:val="20"/>
                <w:lang w:eastAsia="es-ES"/>
              </w:rPr>
            </w:pP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20:</w:t>
            </w:r>
            <w:r w:rsidR="00D91449">
              <w:rPr>
                <w:b/>
                <w:bCs/>
                <w:color w:val="333399"/>
                <w:sz w:val="20"/>
                <w:szCs w:val="20"/>
                <w:lang w:eastAsia="es-ES"/>
              </w:rPr>
              <w:t>13</w:t>
            </w:r>
            <w:r w:rsidRPr="00CD515F">
              <w:rPr>
                <w:b/>
                <w:bCs/>
                <w:color w:val="333399"/>
                <w:sz w:val="20"/>
                <w:szCs w:val="20"/>
                <w:lang w:eastAsia="es-ES"/>
              </w:rPr>
              <w:t>-20:</w:t>
            </w:r>
            <w:r w:rsidR="00D91449">
              <w:rPr>
                <w:b/>
                <w:bCs/>
                <w:color w:val="333399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F33DE5" w:rsidRDefault="0051788A" w:rsidP="00CD515F">
            <w:pPr>
              <w:widowControl/>
              <w:autoSpaceDE/>
              <w:autoSpaceDN/>
              <w:rPr>
                <w:color w:val="333399"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ERUPCIÓN ERITEMATOEDEMATOSA PERSISTENTE EN CARA Y TRONCO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Capusan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 TM, Herrero-Moyano M, Chicharro P, Rodríguez-Jiménez P, García-García C,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Freih-Fraih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 A,*, Fraga J*,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Dauden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 E.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>Servicio de Dermatología y Venereología, Servicio de Anatomía Patológica*.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>Hospital Universitario</w:t>
            </w:r>
            <w:r>
              <w:rPr>
                <w:sz w:val="20"/>
                <w:szCs w:val="20"/>
                <w:lang w:val="es-ES_tradnl" w:eastAsia="es-ES"/>
              </w:rPr>
              <w:t xml:space="preserve"> de La Princesa, Madrid.</w:t>
            </w:r>
          </w:p>
          <w:p w:rsidR="00CD515F" w:rsidRPr="0051788A" w:rsidRDefault="00CD515F" w:rsidP="00D51971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</w:p>
        </w:tc>
      </w:tr>
      <w:tr w:rsidR="00C46002" w:rsidRPr="00CD515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002" w:rsidRPr="00CD515F" w:rsidRDefault="00282946" w:rsidP="00C46002">
            <w:pPr>
              <w:widowControl/>
              <w:autoSpaceDE/>
              <w:autoSpaceDN/>
              <w:rPr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002" w:rsidRPr="00CD515F" w:rsidRDefault="00CA1604" w:rsidP="00282946">
            <w:pPr>
              <w:widowControl/>
              <w:autoSpaceDE/>
              <w:autoSpaceDN/>
              <w:spacing w:before="60"/>
              <w:rPr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20:</w:t>
            </w:r>
            <w:r w:rsidR="00D91449">
              <w:rPr>
                <w:b/>
                <w:bCs/>
                <w:color w:val="333399"/>
                <w:sz w:val="20"/>
                <w:szCs w:val="20"/>
                <w:lang w:eastAsia="es-ES"/>
              </w:rPr>
              <w:t>22</w:t>
            </w:r>
            <w:r w:rsidR="002B2538">
              <w:rPr>
                <w:b/>
                <w:bCs/>
                <w:color w:val="333399"/>
                <w:sz w:val="20"/>
                <w:szCs w:val="20"/>
                <w:lang w:eastAsia="es-ES"/>
              </w:rPr>
              <w:t>-20:</w:t>
            </w:r>
            <w:r w:rsidR="00D91449">
              <w:rPr>
                <w:b/>
                <w:bCs/>
                <w:color w:val="333399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002" w:rsidRPr="00F33DE5" w:rsidRDefault="0051788A" w:rsidP="00C46002">
            <w:pPr>
              <w:widowControl/>
              <w:autoSpaceDE/>
              <w:autoSpaceDN/>
              <w:rPr>
                <w:color w:val="333399"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APLICACIÓN DEL COLGAJO “READING MAN” PARA LA RECONSTRUCCIÓN DE GRANDES DEFECTOS EN CUERO CABELLUDO.</w:t>
            </w:r>
          </w:p>
          <w:p w:rsidR="0051788A" w:rsidRDefault="0051788A" w:rsidP="00D51971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 xml:space="preserve">García Montero PP, Rojas Mora E, Garrido Ríos A, Martínez Sánchez D,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Horcajada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 Reales C, Ruíz Rivero J, Echeverría García B, Hernández Núñez A,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Borbujo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 J. Servicio de Dermatología. </w:t>
            </w:r>
          </w:p>
          <w:p w:rsidR="00C46002" w:rsidRPr="00CD515F" w:rsidRDefault="0051788A" w:rsidP="00D51971">
            <w:pPr>
              <w:widowControl/>
              <w:autoSpaceDE/>
              <w:autoSpaceDN/>
              <w:rPr>
                <w:sz w:val="20"/>
                <w:szCs w:val="20"/>
                <w:lang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>Hospital Universitario de Fuenlabrada.</w:t>
            </w:r>
          </w:p>
        </w:tc>
      </w:tr>
      <w:tr w:rsidR="0051788A" w:rsidRPr="0037668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88A" w:rsidRDefault="0051788A" w:rsidP="00C46002">
            <w:pPr>
              <w:widowControl/>
              <w:autoSpaceDE/>
              <w:autoSpaceDN/>
              <w:rPr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19"/>
                <w:szCs w:val="19"/>
                <w:lang w:eastAsia="es-ES"/>
              </w:rPr>
              <w:t>9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88A" w:rsidRDefault="0051788A" w:rsidP="00282946">
            <w:pPr>
              <w:widowControl/>
              <w:autoSpaceDE/>
              <w:autoSpaceDN/>
              <w:spacing w:before="60"/>
              <w:rPr>
                <w:b/>
                <w:bCs/>
                <w:color w:val="333399"/>
                <w:sz w:val="20"/>
                <w:szCs w:val="20"/>
                <w:lang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20:</w:t>
            </w:r>
            <w:r w:rsidR="00D91449">
              <w:rPr>
                <w:b/>
                <w:bCs/>
                <w:color w:val="333399"/>
                <w:sz w:val="20"/>
                <w:szCs w:val="20"/>
                <w:lang w:eastAsia="es-ES"/>
              </w:rPr>
              <w:t>34</w:t>
            </w:r>
            <w:r>
              <w:rPr>
                <w:b/>
                <w:bCs/>
                <w:color w:val="333399"/>
                <w:sz w:val="20"/>
                <w:szCs w:val="20"/>
                <w:lang w:eastAsia="es-ES"/>
              </w:rPr>
              <w:t>-20:</w:t>
            </w:r>
            <w:r w:rsidR="00D91449">
              <w:rPr>
                <w:b/>
                <w:bCs/>
                <w:color w:val="333399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788A" w:rsidRPr="00F33DE5" w:rsidRDefault="0051788A" w:rsidP="0051788A">
            <w:pPr>
              <w:widowControl/>
              <w:autoSpaceDE/>
              <w:autoSpaceDN/>
              <w:rPr>
                <w:color w:val="333399"/>
                <w:sz w:val="20"/>
                <w:szCs w:val="20"/>
                <w:lang w:val="es-ES" w:eastAsia="es-ES"/>
              </w:rPr>
            </w:pPr>
            <w:r>
              <w:rPr>
                <w:b/>
                <w:bCs/>
                <w:color w:val="333399"/>
                <w:sz w:val="20"/>
                <w:szCs w:val="20"/>
                <w:lang w:val="es-ES" w:eastAsia="es-ES"/>
              </w:rPr>
              <w:t>COLAGENASA NANOENCAPSULADA. UNA NUEVA APROXIMACIÓN PARA EL TRATAMIENTO DE LA FIBROSIS.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>Rocío Villegas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M 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Pr="0051788A">
              <w:rPr>
                <w:sz w:val="20"/>
                <w:szCs w:val="20"/>
                <w:lang w:val="es-ES_tradnl" w:eastAsia="es-ES"/>
              </w:rPr>
              <w:t>,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</w:t>
            </w:r>
            <w:r w:rsidRPr="0051788A">
              <w:rPr>
                <w:sz w:val="20"/>
                <w:szCs w:val="20"/>
                <w:lang w:val="es-ES_tradnl" w:eastAsia="es-ES"/>
              </w:rPr>
              <w:t>Baeza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A </w:t>
            </w:r>
            <w:r w:rsidR="00D91449"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Usategui</w:t>
            </w:r>
            <w:proofErr w:type="spellEnd"/>
            <w:r w:rsidR="00D91449">
              <w:rPr>
                <w:sz w:val="20"/>
                <w:szCs w:val="20"/>
                <w:lang w:val="es-ES_tradnl" w:eastAsia="es-ES"/>
              </w:rPr>
              <w:t xml:space="preserve"> A </w:t>
            </w:r>
            <w:r w:rsidR="00D91449" w:rsidRPr="000D29EF">
              <w:rPr>
                <w:sz w:val="20"/>
                <w:szCs w:val="20"/>
                <w:vertAlign w:val="superscript"/>
                <w:lang w:val="es-ES_tradnl" w:eastAsia="es-ES"/>
              </w:rPr>
              <w:t>2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, </w:t>
            </w:r>
            <w:r w:rsidRPr="0051788A">
              <w:rPr>
                <w:sz w:val="20"/>
                <w:szCs w:val="20"/>
                <w:lang w:val="es-ES_tradnl" w:eastAsia="es-ES"/>
              </w:rPr>
              <w:t>Ortiz-Romero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PL </w:t>
            </w:r>
            <w:r w:rsidR="00D91449" w:rsidRPr="000D29EF">
              <w:rPr>
                <w:sz w:val="20"/>
                <w:szCs w:val="20"/>
                <w:vertAlign w:val="superscript"/>
                <w:lang w:val="es-ES_tradnl" w:eastAsia="es-ES"/>
              </w:rPr>
              <w:t>3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, </w:t>
            </w:r>
            <w:r w:rsidRPr="0051788A">
              <w:rPr>
                <w:sz w:val="20"/>
                <w:szCs w:val="20"/>
                <w:lang w:val="es-ES_tradnl" w:eastAsia="es-ES"/>
              </w:rPr>
              <w:t>Pablos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JL  </w:t>
            </w:r>
            <w:r w:rsidR="00D91449" w:rsidRPr="000D29EF">
              <w:rPr>
                <w:sz w:val="20"/>
                <w:szCs w:val="20"/>
                <w:vertAlign w:val="superscript"/>
                <w:lang w:val="es-ES_tradnl" w:eastAsia="es-ES"/>
              </w:rPr>
              <w:t>2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Vallet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>-Regí</w:t>
            </w:r>
            <w:r w:rsidR="00D91449">
              <w:rPr>
                <w:sz w:val="20"/>
                <w:szCs w:val="20"/>
                <w:lang w:val="es-ES_tradnl" w:eastAsia="es-ES"/>
              </w:rPr>
              <w:t xml:space="preserve"> M</w:t>
            </w:r>
            <w:r w:rsidRPr="000D29EF">
              <w:rPr>
                <w:sz w:val="20"/>
                <w:szCs w:val="20"/>
                <w:vertAlign w:val="superscript"/>
                <w:lang w:val="es-ES_tradnl" w:eastAsia="es-ES"/>
              </w:rPr>
              <w:t>1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 xml:space="preserve">1 Departamento de Química Inorgánica y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Bioinorgánica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, Facultad de Farmacia, Universidad Complutense de Madrid, 28040 Madrid,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Spain</w:t>
            </w:r>
            <w:proofErr w:type="spellEnd"/>
            <w:proofErr w:type="gramStart"/>
            <w:r w:rsidRPr="0051788A">
              <w:rPr>
                <w:sz w:val="20"/>
                <w:szCs w:val="20"/>
                <w:lang w:val="es-ES_tradnl" w:eastAsia="es-ES"/>
              </w:rPr>
              <w:t>..</w:t>
            </w:r>
            <w:proofErr w:type="gramEnd"/>
            <w:r w:rsidRPr="0051788A">
              <w:rPr>
                <w:sz w:val="20"/>
                <w:szCs w:val="20"/>
                <w:lang w:val="es-ES_tradnl" w:eastAsia="es-ES"/>
              </w:rPr>
              <w:t xml:space="preserve"> </w:t>
            </w:r>
            <w:r w:rsidRPr="0051788A">
              <w:rPr>
                <w:sz w:val="20"/>
                <w:szCs w:val="20"/>
                <w:lang w:eastAsia="es-ES"/>
              </w:rPr>
              <w:t>Networking Research Center on Bioengineering, Biomaterials and Nanomedicine (CIBER-BBN), Spain.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 xml:space="preserve">2 Servicio de Reumatología, Instituto de Investigación Hospital 12 de Octubre (I+12 Medical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School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), Universidad Complutense de Madrid,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Spain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>.</w:t>
            </w:r>
          </w:p>
          <w:p w:rsidR="0051788A" w:rsidRPr="0051788A" w:rsidRDefault="0051788A" w:rsidP="0051788A">
            <w:pPr>
              <w:widowControl/>
              <w:autoSpaceDE/>
              <w:autoSpaceDN/>
              <w:rPr>
                <w:sz w:val="20"/>
                <w:szCs w:val="20"/>
                <w:lang w:val="es-ES_tradnl" w:eastAsia="es-ES"/>
              </w:rPr>
            </w:pPr>
            <w:r w:rsidRPr="0051788A">
              <w:rPr>
                <w:sz w:val="20"/>
                <w:szCs w:val="20"/>
                <w:lang w:val="es-ES_tradnl" w:eastAsia="es-ES"/>
              </w:rPr>
              <w:t xml:space="preserve">3 Servicio de Dermatología, Instituto de Investigación Hospital 12 de Octubre (I+12 Medical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School</w:t>
            </w:r>
            <w:proofErr w:type="spellEnd"/>
            <w:r w:rsidRPr="0051788A">
              <w:rPr>
                <w:sz w:val="20"/>
                <w:szCs w:val="20"/>
                <w:lang w:val="es-ES_tradnl" w:eastAsia="es-ES"/>
              </w:rPr>
              <w:t xml:space="preserve">), Universidad Complutense de Madrid, </w:t>
            </w:r>
            <w:proofErr w:type="spellStart"/>
            <w:r w:rsidRPr="0051788A">
              <w:rPr>
                <w:sz w:val="20"/>
                <w:szCs w:val="20"/>
                <w:lang w:val="es-ES_tradnl" w:eastAsia="es-ES"/>
              </w:rPr>
              <w:t>Spain</w:t>
            </w:r>
            <w:proofErr w:type="spellEnd"/>
          </w:p>
        </w:tc>
      </w:tr>
      <w:tr w:rsidR="00C46002" w:rsidRPr="0037668F" w:rsidTr="00C46002"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002" w:rsidRPr="0051788A" w:rsidRDefault="0051788A" w:rsidP="00C46002">
            <w:pPr>
              <w:widowControl/>
              <w:autoSpaceDE/>
              <w:autoSpaceDN/>
              <w:rPr>
                <w:color w:val="333399"/>
                <w:sz w:val="19"/>
                <w:szCs w:val="19"/>
                <w:lang w:val="es-ES" w:eastAsia="es-ES"/>
              </w:rPr>
            </w:pPr>
            <w:r w:rsidRPr="0051788A">
              <w:rPr>
                <w:color w:val="333399"/>
                <w:sz w:val="19"/>
                <w:szCs w:val="19"/>
                <w:lang w:val="es-ES" w:eastAsia="es-ES"/>
              </w:rPr>
              <w:t>10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002" w:rsidRPr="0051788A" w:rsidRDefault="00D91449" w:rsidP="002B2538">
            <w:pPr>
              <w:widowControl/>
              <w:autoSpaceDE/>
              <w:autoSpaceDN/>
              <w:rPr>
                <w:color w:val="333399"/>
                <w:sz w:val="19"/>
                <w:szCs w:val="19"/>
                <w:lang w:val="es-ES" w:eastAsia="es-ES"/>
              </w:rPr>
            </w:pPr>
            <w:r>
              <w:rPr>
                <w:b/>
                <w:bCs/>
                <w:color w:val="333399"/>
                <w:sz w:val="19"/>
                <w:szCs w:val="19"/>
                <w:lang w:val="es-ES" w:eastAsia="es-ES"/>
              </w:rPr>
              <w:t>20:45-21:00</w:t>
            </w:r>
          </w:p>
        </w:tc>
        <w:tc>
          <w:tcPr>
            <w:tcW w:w="83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46002" w:rsidRPr="00F33DE5" w:rsidRDefault="00C46002" w:rsidP="00C46002">
            <w:pPr>
              <w:widowControl/>
              <w:autoSpaceDE/>
              <w:autoSpaceDN/>
              <w:rPr>
                <w:color w:val="333399"/>
                <w:sz w:val="19"/>
                <w:szCs w:val="19"/>
                <w:lang w:val="es-ES" w:eastAsia="es-ES"/>
              </w:rPr>
            </w:pPr>
            <w:r w:rsidRPr="00F33DE5">
              <w:rPr>
                <w:b/>
                <w:bCs/>
                <w:color w:val="333399"/>
                <w:sz w:val="19"/>
                <w:szCs w:val="19"/>
                <w:lang w:val="es-ES" w:eastAsia="es-ES"/>
              </w:rPr>
              <w:t>CONCURSO DE IMAGEN EN DERMATOLOGÍA.</w:t>
            </w:r>
          </w:p>
        </w:tc>
      </w:tr>
    </w:tbl>
    <w:p w:rsidR="00CD515F" w:rsidRPr="00CD515F" w:rsidRDefault="00CD515F" w:rsidP="00CD515F">
      <w:pPr>
        <w:widowControl/>
        <w:autoSpaceDE/>
        <w:autoSpaceDN/>
        <w:rPr>
          <w:rFonts w:ascii="Calibri" w:hAnsi="Calibri" w:cs="Calibri"/>
          <w:lang w:val="es-ES" w:eastAsia="es-ES"/>
        </w:rPr>
      </w:pPr>
      <w:r w:rsidRPr="00CD515F">
        <w:rPr>
          <w:rFonts w:ascii="Calibri" w:hAnsi="Calibri" w:cs="Calibri"/>
          <w:lang w:val="es-ES" w:eastAsia="es-ES"/>
        </w:rPr>
        <w:t> 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6580"/>
      </w:tblGrid>
      <w:tr w:rsidR="00CD515F" w:rsidRPr="0037668F" w:rsidTr="00CD515F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CD515F" w:rsidRDefault="00CD515F" w:rsidP="00CD515F">
            <w:pPr>
              <w:widowControl/>
              <w:autoSpaceDE/>
              <w:autoSpaceDN/>
              <w:rPr>
                <w:rFonts w:ascii="Calibri" w:hAnsi="Calibri" w:cs="Calibri"/>
                <w:lang w:val="es-ES" w:eastAsia="es-ES"/>
              </w:rPr>
            </w:pPr>
            <w:r w:rsidRPr="00CD515F">
              <w:rPr>
                <w:rFonts w:ascii="Calibri" w:hAnsi="Calibri" w:cs="Calibri"/>
                <w:lang w:val="es-ES" w:eastAsia="es-E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D515F" w:rsidRPr="00E5603E" w:rsidRDefault="00CD515F" w:rsidP="00CD515F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</w:p>
          <w:p w:rsidR="00E5603E" w:rsidRPr="00E5603E" w:rsidRDefault="00E5603E" w:rsidP="00E5603E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  <w:r w:rsidRPr="00E5603E">
              <w:rPr>
                <w:i/>
                <w:sz w:val="24"/>
                <w:szCs w:val="24"/>
                <w:lang w:val="es-ES" w:eastAsia="es-ES"/>
              </w:rPr>
              <w:t> </w:t>
            </w:r>
            <w:r w:rsidR="001B6528">
              <w:rPr>
                <w:i/>
                <w:sz w:val="24"/>
                <w:szCs w:val="24"/>
                <w:lang w:val="es-ES" w:eastAsia="es-ES"/>
              </w:rPr>
              <w:t xml:space="preserve">Dr. </w:t>
            </w:r>
            <w:r w:rsidRPr="00E5603E">
              <w:rPr>
                <w:i/>
                <w:sz w:val="24"/>
                <w:szCs w:val="24"/>
                <w:lang w:val="es-ES" w:eastAsia="es-ES"/>
              </w:rPr>
              <w:t>José Luis López Estebaranz</w:t>
            </w:r>
          </w:p>
          <w:p w:rsidR="00E5603E" w:rsidRPr="00E5603E" w:rsidRDefault="00E5603E" w:rsidP="00E5603E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  <w:r w:rsidRPr="00E5603E">
              <w:rPr>
                <w:i/>
                <w:sz w:val="24"/>
                <w:szCs w:val="24"/>
                <w:lang w:val="es-ES" w:eastAsia="es-ES"/>
              </w:rPr>
              <w:t>Presidente de la Sección</w:t>
            </w:r>
            <w:r w:rsidR="0037668F">
              <w:rPr>
                <w:i/>
                <w:sz w:val="24"/>
                <w:szCs w:val="24"/>
                <w:lang w:val="es-ES" w:eastAsia="es-ES"/>
              </w:rPr>
              <w:t xml:space="preserve"> </w:t>
            </w:r>
            <w:bookmarkStart w:id="0" w:name="_GoBack"/>
            <w:bookmarkEnd w:id="0"/>
            <w:r w:rsidRPr="00E5603E">
              <w:rPr>
                <w:i/>
                <w:sz w:val="24"/>
                <w:szCs w:val="24"/>
                <w:lang w:val="es-ES" w:eastAsia="es-ES"/>
              </w:rPr>
              <w:t>Centro de la AEDV</w:t>
            </w:r>
          </w:p>
          <w:p w:rsidR="00E5603E" w:rsidRPr="00E5603E" w:rsidRDefault="00E5603E" w:rsidP="00E5603E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</w:p>
          <w:p w:rsidR="001B6528" w:rsidRDefault="00E5603E" w:rsidP="00E5603E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  <w:r w:rsidRPr="00E5603E">
              <w:rPr>
                <w:i/>
                <w:sz w:val="24"/>
                <w:szCs w:val="24"/>
                <w:lang w:val="es-ES" w:eastAsia="es-ES"/>
              </w:rPr>
              <w:t xml:space="preserve"> Dr</w:t>
            </w:r>
            <w:r w:rsidR="001B6528">
              <w:rPr>
                <w:i/>
                <w:sz w:val="24"/>
                <w:szCs w:val="24"/>
                <w:lang w:val="es-ES" w:eastAsia="es-ES"/>
              </w:rPr>
              <w:t>a</w:t>
            </w:r>
            <w:r w:rsidRPr="00E5603E">
              <w:rPr>
                <w:i/>
                <w:sz w:val="24"/>
                <w:szCs w:val="24"/>
                <w:lang w:val="es-ES" w:eastAsia="es-ES"/>
              </w:rPr>
              <w:t>. Mar Llamas-Velasco</w:t>
            </w:r>
          </w:p>
          <w:p w:rsidR="00E5603E" w:rsidRPr="00E5603E" w:rsidRDefault="001B6528" w:rsidP="00E5603E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  <w:r>
              <w:rPr>
                <w:i/>
                <w:sz w:val="24"/>
                <w:szCs w:val="24"/>
                <w:lang w:val="es-ES" w:eastAsia="es-ES"/>
              </w:rPr>
              <w:t>La</w:t>
            </w:r>
            <w:r w:rsidR="00286772">
              <w:rPr>
                <w:i/>
                <w:sz w:val="24"/>
                <w:szCs w:val="24"/>
                <w:lang w:val="es-ES" w:eastAsia="es-ES"/>
              </w:rPr>
              <w:t xml:space="preserve"> Secretaria</w:t>
            </w:r>
            <w:r w:rsidR="00E5603E" w:rsidRPr="00E5603E">
              <w:rPr>
                <w:i/>
                <w:sz w:val="24"/>
                <w:szCs w:val="24"/>
                <w:lang w:val="es-ES" w:eastAsia="es-ES"/>
              </w:rPr>
              <w:t xml:space="preserve"> de la Sección Centro de la AEDV</w:t>
            </w:r>
          </w:p>
          <w:p w:rsidR="00E5603E" w:rsidRPr="00E5603E" w:rsidRDefault="00E5603E" w:rsidP="00CD515F">
            <w:pPr>
              <w:widowControl/>
              <w:autoSpaceDE/>
              <w:autoSpaceDN/>
              <w:rPr>
                <w:i/>
                <w:sz w:val="24"/>
                <w:szCs w:val="24"/>
                <w:lang w:val="es-ES" w:eastAsia="es-ES"/>
              </w:rPr>
            </w:pPr>
          </w:p>
        </w:tc>
      </w:tr>
    </w:tbl>
    <w:p w:rsidR="0023636D" w:rsidRPr="0051788A" w:rsidRDefault="00A63B63" w:rsidP="00CD515F">
      <w:pPr>
        <w:pStyle w:val="Textoindependiente"/>
        <w:spacing w:before="7"/>
        <w:jc w:val="center"/>
        <w:rPr>
          <w:rFonts w:ascii="Arial"/>
          <w:lang w:val="es-ES"/>
        </w:rPr>
      </w:pPr>
      <w:r>
        <w:rPr>
          <w:rFonts w:ascii="Arial"/>
          <w:noProof/>
          <w:lang w:val="es-ES" w:eastAsia="es-ES"/>
        </w:rPr>
        <w:drawing>
          <wp:inline distT="0" distB="0" distL="0" distR="0" wp14:anchorId="3B4F6DD8">
            <wp:extent cx="4333875" cy="295863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245" cy="2968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636D" w:rsidRPr="0051788A" w:rsidSect="00A57F82">
      <w:type w:val="continuous"/>
      <w:pgSz w:w="12240" w:h="15840"/>
      <w:pgMar w:top="360" w:right="6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C74"/>
    <w:multiLevelType w:val="hybridMultilevel"/>
    <w:tmpl w:val="7892D8F8"/>
    <w:lvl w:ilvl="0" w:tplc="4D6CAACE">
      <w:start w:val="1"/>
      <w:numFmt w:val="decimal"/>
      <w:lvlText w:val="%1-"/>
      <w:lvlJc w:val="left"/>
      <w:pPr>
        <w:ind w:left="2098" w:hanging="360"/>
        <w:jc w:val="right"/>
      </w:pPr>
      <w:rPr>
        <w:rFonts w:hint="default"/>
        <w:spacing w:val="0"/>
        <w:w w:val="99"/>
      </w:rPr>
    </w:lvl>
    <w:lvl w:ilvl="1" w:tplc="2078F1A6">
      <w:start w:val="1"/>
      <w:numFmt w:val="lowerLetter"/>
      <w:lvlText w:val="%2."/>
      <w:lvlJc w:val="left"/>
      <w:pPr>
        <w:ind w:left="1518" w:hanging="36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 w:tplc="EC5C4D58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A14A36FC"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EDE8969E">
      <w:numFmt w:val="bullet"/>
      <w:lvlText w:val="•"/>
      <w:lvlJc w:val="left"/>
      <w:pPr>
        <w:ind w:left="4333" w:hanging="360"/>
      </w:pPr>
      <w:rPr>
        <w:rFonts w:hint="default"/>
      </w:rPr>
    </w:lvl>
    <w:lvl w:ilvl="5" w:tplc="BD46B50E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7818987C"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76D2EB02">
      <w:numFmt w:val="bullet"/>
      <w:lvlText w:val="•"/>
      <w:lvlJc w:val="left"/>
      <w:pPr>
        <w:ind w:left="6566" w:hanging="360"/>
      </w:pPr>
      <w:rPr>
        <w:rFonts w:hint="default"/>
      </w:rPr>
    </w:lvl>
    <w:lvl w:ilvl="8" w:tplc="7368DA82">
      <w:numFmt w:val="bullet"/>
      <w:lvlText w:val="•"/>
      <w:lvlJc w:val="left"/>
      <w:pPr>
        <w:ind w:left="7311" w:hanging="360"/>
      </w:pPr>
      <w:rPr>
        <w:rFonts w:hint="default"/>
      </w:rPr>
    </w:lvl>
  </w:abstractNum>
  <w:abstractNum w:abstractNumId="1" w15:restartNumberingAfterBreak="0">
    <w:nsid w:val="36761A8E"/>
    <w:multiLevelType w:val="hybridMultilevel"/>
    <w:tmpl w:val="E6609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85D9D"/>
    <w:multiLevelType w:val="hybridMultilevel"/>
    <w:tmpl w:val="8FFC53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642F94"/>
    <w:multiLevelType w:val="multilevel"/>
    <w:tmpl w:val="DE8E8568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ind w:left="1918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47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85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5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9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4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8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464" w:hanging="144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6D"/>
    <w:rsid w:val="0000254A"/>
    <w:rsid w:val="000249C7"/>
    <w:rsid w:val="00084E06"/>
    <w:rsid w:val="000A2985"/>
    <w:rsid w:val="000D29EF"/>
    <w:rsid w:val="00174C58"/>
    <w:rsid w:val="001B6528"/>
    <w:rsid w:val="0021479A"/>
    <w:rsid w:val="0023636D"/>
    <w:rsid w:val="00282946"/>
    <w:rsid w:val="00286772"/>
    <w:rsid w:val="002B2538"/>
    <w:rsid w:val="0037668F"/>
    <w:rsid w:val="003F602A"/>
    <w:rsid w:val="00431C5A"/>
    <w:rsid w:val="00474F59"/>
    <w:rsid w:val="0051788A"/>
    <w:rsid w:val="005B6C1E"/>
    <w:rsid w:val="005D2921"/>
    <w:rsid w:val="005D46D7"/>
    <w:rsid w:val="006065B7"/>
    <w:rsid w:val="0061030D"/>
    <w:rsid w:val="00634C58"/>
    <w:rsid w:val="00637276"/>
    <w:rsid w:val="006C4776"/>
    <w:rsid w:val="007E07DB"/>
    <w:rsid w:val="007E45F7"/>
    <w:rsid w:val="007E74CB"/>
    <w:rsid w:val="008451B4"/>
    <w:rsid w:val="0084662A"/>
    <w:rsid w:val="00851CF7"/>
    <w:rsid w:val="008C27B2"/>
    <w:rsid w:val="008E4235"/>
    <w:rsid w:val="00927D00"/>
    <w:rsid w:val="00943B17"/>
    <w:rsid w:val="00966227"/>
    <w:rsid w:val="0097102C"/>
    <w:rsid w:val="009A2E4D"/>
    <w:rsid w:val="00A012A8"/>
    <w:rsid w:val="00A57F82"/>
    <w:rsid w:val="00A62FA0"/>
    <w:rsid w:val="00A63B63"/>
    <w:rsid w:val="00A71615"/>
    <w:rsid w:val="00AD5547"/>
    <w:rsid w:val="00B20BD7"/>
    <w:rsid w:val="00C46002"/>
    <w:rsid w:val="00CA1604"/>
    <w:rsid w:val="00CD515F"/>
    <w:rsid w:val="00CE4988"/>
    <w:rsid w:val="00D51971"/>
    <w:rsid w:val="00D91449"/>
    <w:rsid w:val="00DA684C"/>
    <w:rsid w:val="00E5603E"/>
    <w:rsid w:val="00E76AE3"/>
    <w:rsid w:val="00EA4002"/>
    <w:rsid w:val="00F33DE5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74CB6-9D72-4A61-9B3E-D49A7282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3320" w:right="3095"/>
      <w:outlineLvl w:val="0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5"/>
      <w:ind w:left="798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CD515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693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</dc:creator>
  <cp:lastModifiedBy>AEDVcomunicacion</cp:lastModifiedBy>
  <cp:revision>9</cp:revision>
  <dcterms:created xsi:type="dcterms:W3CDTF">2018-04-11T19:41:00Z</dcterms:created>
  <dcterms:modified xsi:type="dcterms:W3CDTF">2018-04-18T09:05:00Z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2017-11-14T00:00:00Z</vt:filetime>
  </property>
</Properties>
</file>