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F8F8A" w14:textId="77777777" w:rsidR="00ED1A86" w:rsidRPr="00B82BA3" w:rsidRDefault="00ED1A86" w:rsidP="00ED1A86">
      <w:pPr>
        <w:spacing w:line="360" w:lineRule="auto"/>
        <w:jc w:val="center"/>
        <w:rPr>
          <w:rFonts w:ascii="Arial" w:hAnsi="Arial" w:cs="Arial"/>
          <w:b/>
          <w:sz w:val="52"/>
          <w:szCs w:val="56"/>
        </w:rPr>
      </w:pPr>
    </w:p>
    <w:p w14:paraId="664DAACF" w14:textId="442B3EB6" w:rsidR="00ED1A86" w:rsidRPr="00B82BA3" w:rsidRDefault="00932CC5" w:rsidP="00932CC5">
      <w:pPr>
        <w:spacing w:line="360" w:lineRule="auto"/>
        <w:jc w:val="center"/>
        <w:rPr>
          <w:rFonts w:ascii="Arial" w:hAnsi="Arial" w:cs="Arial"/>
          <w:b/>
          <w:sz w:val="56"/>
          <w:szCs w:val="56"/>
        </w:rPr>
      </w:pPr>
      <w:r w:rsidRPr="00B82BA3">
        <w:rPr>
          <w:rFonts w:ascii="Arial" w:hAnsi="Arial" w:cs="Arial"/>
          <w:b/>
          <w:noProof/>
          <w:sz w:val="56"/>
          <w:szCs w:val="56"/>
          <w:lang w:val="es-ES"/>
        </w:rPr>
        <w:drawing>
          <wp:inline distT="0" distB="0" distL="0" distR="0" wp14:anchorId="4A119E2A" wp14:editId="0BFBF813">
            <wp:extent cx="1469236" cy="24237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PS.jpg"/>
                    <pic:cNvPicPr/>
                  </pic:nvPicPr>
                  <pic:blipFill>
                    <a:blip r:embed="rId5">
                      <a:extLst>
                        <a:ext uri="{28A0092B-C50C-407E-A947-70E740481C1C}">
                          <a14:useLocalDpi xmlns:a14="http://schemas.microsoft.com/office/drawing/2010/main" val="0"/>
                        </a:ext>
                      </a:extLst>
                    </a:blip>
                    <a:stretch>
                      <a:fillRect/>
                    </a:stretch>
                  </pic:blipFill>
                  <pic:spPr>
                    <a:xfrm>
                      <a:off x="0" y="0"/>
                      <a:ext cx="1478606" cy="2439253"/>
                    </a:xfrm>
                    <a:prstGeom prst="rect">
                      <a:avLst/>
                    </a:prstGeom>
                  </pic:spPr>
                </pic:pic>
              </a:graphicData>
            </a:graphic>
          </wp:inline>
        </w:drawing>
      </w:r>
    </w:p>
    <w:p w14:paraId="41AD09ED" w14:textId="3875A692" w:rsidR="004C2CDF" w:rsidRPr="00B82BA3" w:rsidRDefault="00932CC5" w:rsidP="00ED1A86">
      <w:pPr>
        <w:spacing w:line="360" w:lineRule="auto"/>
        <w:jc w:val="center"/>
        <w:rPr>
          <w:rFonts w:ascii="Arial" w:hAnsi="Arial" w:cs="Arial"/>
          <w:b/>
          <w:sz w:val="40"/>
          <w:szCs w:val="40"/>
          <w:lang w:val="es-ES"/>
        </w:rPr>
      </w:pPr>
      <w:r w:rsidRPr="00B82BA3">
        <w:rPr>
          <w:rFonts w:ascii="Arial" w:hAnsi="Arial" w:cs="Arial"/>
          <w:b/>
          <w:sz w:val="40"/>
          <w:szCs w:val="40"/>
          <w:lang w:val="es-ES"/>
        </w:rPr>
        <w:t>Becas</w:t>
      </w:r>
      <w:r w:rsidR="004C2CDF" w:rsidRPr="00B82BA3">
        <w:rPr>
          <w:rFonts w:ascii="Arial" w:hAnsi="Arial" w:cs="Arial"/>
          <w:b/>
          <w:sz w:val="40"/>
          <w:szCs w:val="40"/>
          <w:lang w:val="es-ES"/>
        </w:rPr>
        <w:t xml:space="preserve"> de la Fundación Piel Sana</w:t>
      </w:r>
      <w:r w:rsidR="00B82BA3" w:rsidRPr="00B82BA3">
        <w:rPr>
          <w:rFonts w:ascii="Arial" w:hAnsi="Arial" w:cs="Arial"/>
          <w:b/>
          <w:sz w:val="40"/>
          <w:szCs w:val="40"/>
          <w:lang w:val="es-ES"/>
        </w:rPr>
        <w:t xml:space="preserve"> de la AEDV</w:t>
      </w:r>
    </w:p>
    <w:p w14:paraId="72E2B252" w14:textId="4B072A24" w:rsidR="004901E7" w:rsidRPr="00B82BA3" w:rsidRDefault="004C2CDF" w:rsidP="00ED1A86">
      <w:pPr>
        <w:spacing w:line="360" w:lineRule="auto"/>
        <w:jc w:val="center"/>
        <w:rPr>
          <w:rFonts w:ascii="Arial" w:hAnsi="Arial" w:cs="Arial"/>
          <w:b/>
          <w:sz w:val="40"/>
          <w:szCs w:val="40"/>
          <w:lang w:val="es-ES"/>
        </w:rPr>
      </w:pPr>
      <w:r w:rsidRPr="00B82BA3">
        <w:rPr>
          <w:rFonts w:ascii="Arial" w:hAnsi="Arial" w:cs="Arial"/>
          <w:b/>
          <w:sz w:val="40"/>
          <w:szCs w:val="40"/>
          <w:lang w:val="es-ES"/>
        </w:rPr>
        <w:t xml:space="preserve">Patrocinadas por </w:t>
      </w:r>
      <w:r w:rsidR="009D0A8A" w:rsidRPr="00B82BA3">
        <w:rPr>
          <w:rFonts w:ascii="Arial" w:hAnsi="Arial" w:cs="Arial"/>
          <w:b/>
          <w:sz w:val="40"/>
          <w:szCs w:val="40"/>
          <w:lang w:val="es-ES"/>
        </w:rPr>
        <w:t>Lilly</w:t>
      </w:r>
      <w:r w:rsidR="008B516E" w:rsidRPr="00B82BA3">
        <w:rPr>
          <w:rFonts w:ascii="Arial" w:hAnsi="Arial" w:cs="Arial"/>
          <w:b/>
          <w:sz w:val="40"/>
          <w:szCs w:val="40"/>
          <w:lang w:val="es-ES"/>
        </w:rPr>
        <w:t xml:space="preserve"> </w:t>
      </w:r>
      <w:r w:rsidRPr="00B82BA3">
        <w:rPr>
          <w:rFonts w:ascii="Arial" w:hAnsi="Arial" w:cs="Arial"/>
          <w:b/>
          <w:sz w:val="40"/>
          <w:szCs w:val="40"/>
          <w:lang w:val="es-ES"/>
        </w:rPr>
        <w:t>España</w:t>
      </w:r>
    </w:p>
    <w:p w14:paraId="05A0136E" w14:textId="77777777" w:rsidR="004901E7" w:rsidRPr="00B82BA3" w:rsidRDefault="004901E7" w:rsidP="00ED1A86">
      <w:pPr>
        <w:spacing w:line="360" w:lineRule="auto"/>
        <w:jc w:val="center"/>
        <w:rPr>
          <w:rFonts w:ascii="Arial" w:hAnsi="Arial" w:cs="Arial"/>
          <w:b/>
          <w:sz w:val="44"/>
          <w:szCs w:val="44"/>
          <w:lang w:val="es-ES"/>
        </w:rPr>
      </w:pPr>
    </w:p>
    <w:p w14:paraId="3BDA7794" w14:textId="77777777" w:rsidR="00B82BA3" w:rsidRPr="00B82BA3" w:rsidRDefault="004C2CDF" w:rsidP="00ED1A86">
      <w:pPr>
        <w:spacing w:line="360" w:lineRule="auto"/>
        <w:jc w:val="center"/>
        <w:rPr>
          <w:rFonts w:ascii="Arial" w:hAnsi="Arial" w:cs="Arial"/>
          <w:b/>
          <w:sz w:val="44"/>
          <w:szCs w:val="44"/>
          <w:lang w:val="es-ES"/>
        </w:rPr>
      </w:pPr>
      <w:r w:rsidRPr="00B82BA3">
        <w:rPr>
          <w:rFonts w:ascii="Arial" w:hAnsi="Arial" w:cs="Arial"/>
          <w:b/>
          <w:sz w:val="44"/>
          <w:szCs w:val="44"/>
          <w:lang w:val="es-ES"/>
        </w:rPr>
        <w:t xml:space="preserve">Asistencia al Congreso de la </w:t>
      </w:r>
    </w:p>
    <w:p w14:paraId="3232DE4B" w14:textId="472A2FB9" w:rsidR="008B516E" w:rsidRPr="00B82BA3" w:rsidRDefault="00881D7D" w:rsidP="00ED1A86">
      <w:pPr>
        <w:spacing w:line="360" w:lineRule="auto"/>
        <w:jc w:val="center"/>
        <w:rPr>
          <w:rFonts w:ascii="Arial" w:hAnsi="Arial" w:cs="Arial"/>
          <w:b/>
          <w:sz w:val="44"/>
          <w:szCs w:val="44"/>
        </w:rPr>
      </w:pPr>
      <w:r w:rsidRPr="00B82BA3">
        <w:rPr>
          <w:rFonts w:ascii="Arial" w:hAnsi="Arial" w:cs="Arial"/>
          <w:b/>
          <w:sz w:val="44"/>
          <w:szCs w:val="44"/>
        </w:rPr>
        <w:t>American Academy of Dermatology</w:t>
      </w:r>
    </w:p>
    <w:p w14:paraId="76AAF2A6" w14:textId="443394AC" w:rsidR="004901E7" w:rsidRPr="00611253" w:rsidRDefault="004C2CDF" w:rsidP="00ED1A86">
      <w:pPr>
        <w:spacing w:line="360" w:lineRule="auto"/>
        <w:jc w:val="center"/>
        <w:rPr>
          <w:rFonts w:ascii="Arial" w:hAnsi="Arial" w:cs="Arial"/>
          <w:b/>
          <w:sz w:val="44"/>
          <w:szCs w:val="44"/>
          <w:lang w:val="es-ES"/>
        </w:rPr>
      </w:pPr>
      <w:r w:rsidRPr="00611253">
        <w:rPr>
          <w:rFonts w:ascii="Arial" w:hAnsi="Arial" w:cs="Arial"/>
          <w:b/>
          <w:sz w:val="44"/>
          <w:szCs w:val="44"/>
          <w:lang w:val="es-ES"/>
        </w:rPr>
        <w:t xml:space="preserve">DENVER </w:t>
      </w:r>
      <w:r w:rsidR="00587C55" w:rsidRPr="00611253">
        <w:rPr>
          <w:rFonts w:ascii="Arial" w:hAnsi="Arial" w:cs="Arial"/>
          <w:b/>
          <w:sz w:val="44"/>
          <w:szCs w:val="44"/>
          <w:lang w:val="es-ES"/>
        </w:rPr>
        <w:t>20</w:t>
      </w:r>
      <w:r w:rsidR="00881D7D" w:rsidRPr="00611253">
        <w:rPr>
          <w:rFonts w:ascii="Arial" w:hAnsi="Arial" w:cs="Arial"/>
          <w:b/>
          <w:sz w:val="44"/>
          <w:szCs w:val="44"/>
          <w:lang w:val="es-ES"/>
        </w:rPr>
        <w:t>20</w:t>
      </w:r>
    </w:p>
    <w:p w14:paraId="1A706A84" w14:textId="77777777" w:rsidR="00ED1A86" w:rsidRPr="00611253" w:rsidRDefault="00ED1A86" w:rsidP="00145627">
      <w:pPr>
        <w:spacing w:line="360" w:lineRule="auto"/>
        <w:rPr>
          <w:rFonts w:ascii="Arial" w:hAnsi="Arial" w:cs="Arial"/>
          <w:b/>
          <w:sz w:val="44"/>
          <w:szCs w:val="44"/>
          <w:lang w:val="es-ES"/>
        </w:rPr>
      </w:pPr>
    </w:p>
    <w:p w14:paraId="65B3043F" w14:textId="77777777" w:rsidR="00A0237E" w:rsidRPr="00B82BA3" w:rsidRDefault="00ED1A86" w:rsidP="00ED1A86">
      <w:pPr>
        <w:spacing w:line="360" w:lineRule="auto"/>
        <w:jc w:val="center"/>
        <w:rPr>
          <w:rFonts w:ascii="Arial" w:hAnsi="Arial" w:cs="Arial"/>
          <w:b/>
          <w:sz w:val="40"/>
          <w:szCs w:val="40"/>
          <w:lang w:val="es-ES"/>
        </w:rPr>
      </w:pPr>
      <w:r w:rsidRPr="00B82BA3">
        <w:rPr>
          <w:rFonts w:ascii="Arial" w:hAnsi="Arial" w:cs="Arial"/>
          <w:b/>
          <w:sz w:val="40"/>
          <w:szCs w:val="40"/>
          <w:lang w:val="es-ES"/>
        </w:rPr>
        <w:t>Bases y Criterios de Valoración</w:t>
      </w:r>
    </w:p>
    <w:p w14:paraId="1FB6CADE" w14:textId="77777777" w:rsidR="00A0237E" w:rsidRPr="00B82BA3" w:rsidRDefault="00A0237E">
      <w:pPr>
        <w:rPr>
          <w:rFonts w:ascii="Arial" w:hAnsi="Arial" w:cs="Arial"/>
          <w:b/>
          <w:sz w:val="40"/>
          <w:szCs w:val="40"/>
          <w:lang w:val="es-ES"/>
        </w:rPr>
      </w:pPr>
      <w:r w:rsidRPr="00B82BA3">
        <w:rPr>
          <w:rFonts w:ascii="Arial" w:hAnsi="Arial" w:cs="Arial"/>
          <w:b/>
          <w:sz w:val="40"/>
          <w:szCs w:val="40"/>
          <w:lang w:val="es-ES"/>
        </w:rPr>
        <w:br w:type="page"/>
      </w:r>
    </w:p>
    <w:p w14:paraId="4291624B" w14:textId="6CF649F7" w:rsidR="00A0237E" w:rsidRPr="00EB3C13" w:rsidRDefault="00316ED4" w:rsidP="00A0237E">
      <w:pPr>
        <w:spacing w:line="480" w:lineRule="auto"/>
        <w:rPr>
          <w:rFonts w:ascii="Arial" w:hAnsi="Arial" w:cs="Arial"/>
          <w:b/>
          <w:sz w:val="22"/>
          <w:szCs w:val="22"/>
          <w:lang w:val="es-ES"/>
        </w:rPr>
      </w:pPr>
      <w:r w:rsidRPr="00EB3C13">
        <w:rPr>
          <w:rFonts w:ascii="Arial" w:hAnsi="Arial" w:cs="Arial"/>
          <w:b/>
          <w:sz w:val="22"/>
          <w:szCs w:val="22"/>
          <w:lang w:val="es-ES"/>
        </w:rPr>
        <w:lastRenderedPageBreak/>
        <w:t>1. BASES DE LA AYUDA</w:t>
      </w:r>
    </w:p>
    <w:p w14:paraId="5E74A133" w14:textId="4DF7FB6A" w:rsidR="00A0237E" w:rsidRPr="00B82BA3" w:rsidRDefault="00A0237E" w:rsidP="000C33DD">
      <w:pPr>
        <w:pStyle w:val="Prrafodelista"/>
        <w:numPr>
          <w:ilvl w:val="0"/>
          <w:numId w:val="3"/>
        </w:numPr>
        <w:spacing w:line="480" w:lineRule="auto"/>
        <w:ind w:left="0"/>
        <w:jc w:val="both"/>
        <w:rPr>
          <w:rFonts w:ascii="Arial" w:hAnsi="Arial" w:cs="Arial"/>
          <w:sz w:val="22"/>
          <w:szCs w:val="22"/>
          <w:lang w:val="es-ES_tradnl"/>
        </w:rPr>
      </w:pPr>
      <w:r w:rsidRPr="00B82BA3">
        <w:rPr>
          <w:rFonts w:ascii="Arial" w:hAnsi="Arial" w:cs="Arial"/>
          <w:sz w:val="22"/>
          <w:szCs w:val="22"/>
          <w:lang w:val="es-ES"/>
        </w:rPr>
        <w:t xml:space="preserve">La Fundación </w:t>
      </w:r>
      <w:r w:rsidR="009D0A8A" w:rsidRPr="00B82BA3">
        <w:rPr>
          <w:rFonts w:ascii="Arial" w:hAnsi="Arial" w:cs="Arial"/>
          <w:sz w:val="22"/>
          <w:szCs w:val="22"/>
          <w:lang w:val="es-ES"/>
        </w:rPr>
        <w:t xml:space="preserve">Piel Sana (FPS) </w:t>
      </w:r>
      <w:r w:rsidRPr="00B82BA3">
        <w:rPr>
          <w:rFonts w:ascii="Arial" w:hAnsi="Arial" w:cs="Arial"/>
          <w:sz w:val="22"/>
          <w:szCs w:val="22"/>
          <w:lang w:val="es-ES"/>
        </w:rPr>
        <w:t>de la Academia Española de Der</w:t>
      </w:r>
      <w:r w:rsidR="009D0A8A" w:rsidRPr="00B82BA3">
        <w:rPr>
          <w:rFonts w:ascii="Arial" w:hAnsi="Arial" w:cs="Arial"/>
          <w:sz w:val="22"/>
          <w:szCs w:val="22"/>
          <w:lang w:val="es-ES"/>
        </w:rPr>
        <w:t>matología y Venereología</w:t>
      </w:r>
      <w:r w:rsidRPr="00B82BA3">
        <w:rPr>
          <w:rFonts w:ascii="Arial" w:hAnsi="Arial" w:cs="Arial"/>
          <w:sz w:val="22"/>
          <w:szCs w:val="22"/>
          <w:lang w:val="es-ES"/>
        </w:rPr>
        <w:t xml:space="preserve"> es una organización sin ánimo de lucro que entre sus fines estatutarios recoge la financiación, mediante el otorgamiento de premios, bolsas, becas o cualquier tipo de ayuda económica a terceros, de estudios e investigaciones sobre temas relativos a la salud dermatológica y venereológica. </w:t>
      </w:r>
    </w:p>
    <w:p w14:paraId="41AF8750" w14:textId="44FB432F" w:rsidR="00291E24" w:rsidRPr="00B82BA3" w:rsidRDefault="00A0237E" w:rsidP="000C33DD">
      <w:pPr>
        <w:pStyle w:val="NormalWeb"/>
        <w:numPr>
          <w:ilvl w:val="0"/>
          <w:numId w:val="6"/>
        </w:numPr>
        <w:spacing w:before="0" w:beforeAutospacing="0" w:after="0" w:afterAutospacing="0" w:line="480" w:lineRule="auto"/>
        <w:ind w:left="0"/>
        <w:rPr>
          <w:rFonts w:ascii="Arial" w:eastAsiaTheme="minorEastAsia" w:hAnsi="Arial" w:cs="Arial"/>
          <w:sz w:val="22"/>
          <w:szCs w:val="22"/>
          <w:lang w:eastAsia="es-ES"/>
        </w:rPr>
      </w:pPr>
      <w:r w:rsidRPr="00B82BA3">
        <w:rPr>
          <w:rFonts w:ascii="Arial" w:eastAsiaTheme="minorEastAsia" w:hAnsi="Arial" w:cs="Arial"/>
          <w:sz w:val="22"/>
          <w:szCs w:val="22"/>
          <w:lang w:eastAsia="es-ES"/>
        </w:rPr>
        <w:t>En cumplimiento de es</w:t>
      </w:r>
      <w:r w:rsidR="009D0A8A" w:rsidRPr="00B82BA3">
        <w:rPr>
          <w:rFonts w:ascii="Arial" w:eastAsiaTheme="minorEastAsia" w:hAnsi="Arial" w:cs="Arial"/>
          <w:sz w:val="22"/>
          <w:szCs w:val="22"/>
          <w:lang w:eastAsia="es-ES"/>
        </w:rPr>
        <w:t>tos fines estatutarios, la FPS</w:t>
      </w:r>
      <w:r w:rsidRPr="00B82BA3">
        <w:rPr>
          <w:rFonts w:ascii="Arial" w:eastAsiaTheme="minorEastAsia" w:hAnsi="Arial" w:cs="Arial"/>
          <w:sz w:val="22"/>
          <w:szCs w:val="22"/>
          <w:lang w:eastAsia="es-ES"/>
        </w:rPr>
        <w:t xml:space="preserve"> </w:t>
      </w:r>
      <w:r w:rsidR="009D0A8A" w:rsidRPr="00B82BA3">
        <w:rPr>
          <w:rFonts w:ascii="Arial" w:eastAsiaTheme="minorEastAsia" w:hAnsi="Arial" w:cs="Arial"/>
          <w:sz w:val="22"/>
          <w:szCs w:val="22"/>
          <w:lang w:eastAsia="es-ES"/>
        </w:rPr>
        <w:t xml:space="preserve">en colaboración con los laboratorios Lilly </w:t>
      </w:r>
      <w:r w:rsidR="00B82BA3">
        <w:rPr>
          <w:rFonts w:ascii="Arial" w:eastAsiaTheme="minorEastAsia" w:hAnsi="Arial" w:cs="Arial"/>
          <w:sz w:val="22"/>
          <w:szCs w:val="22"/>
          <w:lang w:eastAsia="es-ES"/>
        </w:rPr>
        <w:t xml:space="preserve">España </w:t>
      </w:r>
      <w:r w:rsidRPr="00B82BA3">
        <w:rPr>
          <w:rFonts w:ascii="Arial" w:eastAsiaTheme="minorEastAsia" w:hAnsi="Arial" w:cs="Arial"/>
          <w:sz w:val="22"/>
          <w:szCs w:val="22"/>
          <w:lang w:eastAsia="es-ES"/>
        </w:rPr>
        <w:t xml:space="preserve">convoca </w:t>
      </w:r>
      <w:r w:rsidR="007B3BA0" w:rsidRPr="00B82BA3">
        <w:rPr>
          <w:rFonts w:ascii="Arial" w:eastAsiaTheme="minorEastAsia" w:hAnsi="Arial" w:cs="Arial"/>
          <w:b/>
          <w:bCs/>
          <w:sz w:val="22"/>
          <w:szCs w:val="22"/>
          <w:lang w:eastAsia="es-ES"/>
        </w:rPr>
        <w:t>CUATRO</w:t>
      </w:r>
      <w:r w:rsidR="00592555" w:rsidRPr="00B82BA3">
        <w:rPr>
          <w:rFonts w:ascii="Arial" w:eastAsiaTheme="minorEastAsia" w:hAnsi="Arial" w:cs="Arial"/>
          <w:b/>
          <w:bCs/>
          <w:sz w:val="22"/>
          <w:szCs w:val="22"/>
          <w:lang w:eastAsia="es-ES"/>
        </w:rPr>
        <w:t xml:space="preserve"> </w:t>
      </w:r>
      <w:r w:rsidR="00611253">
        <w:rPr>
          <w:rFonts w:ascii="Arial" w:eastAsiaTheme="minorEastAsia" w:hAnsi="Arial" w:cs="Arial"/>
          <w:b/>
          <w:bCs/>
          <w:sz w:val="22"/>
          <w:szCs w:val="22"/>
          <w:lang w:eastAsia="es-ES"/>
        </w:rPr>
        <w:t>becas</w:t>
      </w:r>
      <w:r w:rsidR="00145627" w:rsidRPr="00B82BA3">
        <w:rPr>
          <w:rFonts w:ascii="Arial" w:eastAsiaTheme="minorEastAsia" w:hAnsi="Arial" w:cs="Arial"/>
          <w:b/>
          <w:bCs/>
          <w:sz w:val="22"/>
          <w:szCs w:val="22"/>
          <w:lang w:eastAsia="es-ES"/>
        </w:rPr>
        <w:t xml:space="preserve"> para adjuntos y DOS  </w:t>
      </w:r>
      <w:r w:rsidR="00611253">
        <w:rPr>
          <w:rFonts w:ascii="Arial" w:eastAsiaTheme="minorEastAsia" w:hAnsi="Arial" w:cs="Arial"/>
          <w:b/>
          <w:bCs/>
          <w:sz w:val="22"/>
          <w:szCs w:val="22"/>
          <w:lang w:eastAsia="es-ES"/>
        </w:rPr>
        <w:t>becas</w:t>
      </w:r>
      <w:r w:rsidR="00145627" w:rsidRPr="00B82BA3">
        <w:rPr>
          <w:rFonts w:ascii="Arial" w:eastAsiaTheme="minorEastAsia" w:hAnsi="Arial" w:cs="Arial"/>
          <w:b/>
          <w:bCs/>
          <w:sz w:val="22"/>
          <w:szCs w:val="22"/>
          <w:lang w:eastAsia="es-ES"/>
        </w:rPr>
        <w:t xml:space="preserve"> para médicos residentes</w:t>
      </w:r>
      <w:r w:rsidRPr="00B82BA3">
        <w:rPr>
          <w:rFonts w:ascii="Arial" w:eastAsiaTheme="minorEastAsia" w:hAnsi="Arial" w:cs="Arial"/>
          <w:sz w:val="22"/>
          <w:szCs w:val="22"/>
          <w:lang w:eastAsia="es-ES"/>
        </w:rPr>
        <w:t xml:space="preserve">, que tienen como objetivo </w:t>
      </w:r>
      <w:r w:rsidR="009D0A8A" w:rsidRPr="00B82BA3">
        <w:rPr>
          <w:rFonts w:ascii="Arial" w:eastAsiaTheme="minorEastAsia" w:hAnsi="Arial" w:cs="Arial"/>
          <w:sz w:val="22"/>
          <w:szCs w:val="22"/>
          <w:lang w:eastAsia="es-ES"/>
        </w:rPr>
        <w:t>facilitar</w:t>
      </w:r>
      <w:r w:rsidR="001E53D0" w:rsidRPr="00B82BA3">
        <w:rPr>
          <w:rFonts w:ascii="Arial" w:eastAsiaTheme="minorEastAsia" w:hAnsi="Arial" w:cs="Arial"/>
          <w:sz w:val="22"/>
          <w:szCs w:val="22"/>
          <w:lang w:eastAsia="es-ES"/>
        </w:rPr>
        <w:t xml:space="preserve"> </w:t>
      </w:r>
      <w:r w:rsidR="009D0A8A" w:rsidRPr="00B82BA3">
        <w:rPr>
          <w:rFonts w:ascii="Arial" w:eastAsiaTheme="minorEastAsia" w:hAnsi="Arial" w:cs="Arial"/>
          <w:sz w:val="22"/>
          <w:szCs w:val="22"/>
          <w:lang w:eastAsia="es-ES"/>
        </w:rPr>
        <w:t>la</w:t>
      </w:r>
      <w:r w:rsidR="00EF471B" w:rsidRPr="00B82BA3">
        <w:rPr>
          <w:rFonts w:ascii="Arial" w:eastAsiaTheme="minorEastAsia" w:hAnsi="Arial" w:cs="Arial"/>
          <w:sz w:val="22"/>
          <w:szCs w:val="22"/>
          <w:lang w:eastAsia="es-ES"/>
        </w:rPr>
        <w:t xml:space="preserve"> a</w:t>
      </w:r>
      <w:r w:rsidR="009D0A8A" w:rsidRPr="00B82BA3">
        <w:rPr>
          <w:rFonts w:ascii="Arial" w:eastAsiaTheme="minorEastAsia" w:hAnsi="Arial" w:cs="Arial"/>
          <w:sz w:val="22"/>
          <w:szCs w:val="22"/>
          <w:lang w:eastAsia="es-ES"/>
        </w:rPr>
        <w:t xml:space="preserve">sistencia de los miembros de la AEDV a la próxima reunión científica </w:t>
      </w:r>
      <w:r w:rsidR="00150DF4" w:rsidRPr="00B82BA3">
        <w:rPr>
          <w:rFonts w:ascii="Arial" w:eastAsiaTheme="minorEastAsia" w:hAnsi="Arial" w:cs="Arial"/>
          <w:sz w:val="22"/>
          <w:szCs w:val="22"/>
          <w:lang w:eastAsia="es-ES"/>
        </w:rPr>
        <w:t xml:space="preserve">de la </w:t>
      </w:r>
      <w:bookmarkStart w:id="0" w:name="_Hlk523993606"/>
      <w:r w:rsidR="00145627" w:rsidRPr="00B82BA3">
        <w:rPr>
          <w:rFonts w:ascii="Arial" w:eastAsiaTheme="minorEastAsia" w:hAnsi="Arial" w:cs="Arial"/>
          <w:b/>
          <w:bCs/>
          <w:sz w:val="22"/>
          <w:szCs w:val="22"/>
          <w:lang w:eastAsia="es-ES"/>
        </w:rPr>
        <w:t xml:space="preserve">American </w:t>
      </w:r>
      <w:proofErr w:type="spellStart"/>
      <w:r w:rsidR="00145627" w:rsidRPr="00B82BA3">
        <w:rPr>
          <w:rFonts w:ascii="Arial" w:eastAsiaTheme="minorEastAsia" w:hAnsi="Arial" w:cs="Arial"/>
          <w:b/>
          <w:bCs/>
          <w:sz w:val="22"/>
          <w:szCs w:val="22"/>
          <w:lang w:eastAsia="es-ES"/>
        </w:rPr>
        <w:t>Academy</w:t>
      </w:r>
      <w:proofErr w:type="spellEnd"/>
      <w:r w:rsidR="00145627" w:rsidRPr="00B82BA3">
        <w:rPr>
          <w:rFonts w:ascii="Arial" w:eastAsiaTheme="minorEastAsia" w:hAnsi="Arial" w:cs="Arial"/>
          <w:b/>
          <w:bCs/>
          <w:sz w:val="22"/>
          <w:szCs w:val="22"/>
          <w:lang w:eastAsia="es-ES"/>
        </w:rPr>
        <w:t xml:space="preserve"> of </w:t>
      </w:r>
      <w:proofErr w:type="spellStart"/>
      <w:r w:rsidR="00145627" w:rsidRPr="00B82BA3">
        <w:rPr>
          <w:rFonts w:ascii="Arial" w:eastAsiaTheme="minorEastAsia" w:hAnsi="Arial" w:cs="Arial"/>
          <w:b/>
          <w:bCs/>
          <w:sz w:val="22"/>
          <w:szCs w:val="22"/>
          <w:lang w:eastAsia="es-ES"/>
        </w:rPr>
        <w:t>Dermatology</w:t>
      </w:r>
      <w:proofErr w:type="spellEnd"/>
      <w:r w:rsidR="00145627" w:rsidRPr="00B82BA3">
        <w:rPr>
          <w:rFonts w:ascii="Arial" w:eastAsiaTheme="minorEastAsia" w:hAnsi="Arial" w:cs="Arial"/>
          <w:b/>
          <w:bCs/>
          <w:sz w:val="22"/>
          <w:szCs w:val="22"/>
          <w:lang w:eastAsia="es-ES"/>
        </w:rPr>
        <w:t xml:space="preserve"> (AAD)</w:t>
      </w:r>
      <w:r w:rsidR="00145627" w:rsidRPr="00B82BA3">
        <w:rPr>
          <w:rFonts w:ascii="Arial" w:eastAsiaTheme="minorEastAsia" w:hAnsi="Arial" w:cs="Arial"/>
          <w:sz w:val="22"/>
          <w:szCs w:val="22"/>
          <w:lang w:eastAsia="es-ES"/>
        </w:rPr>
        <w:t xml:space="preserve"> </w:t>
      </w:r>
      <w:r w:rsidR="00587C55" w:rsidRPr="00B82BA3">
        <w:rPr>
          <w:rFonts w:ascii="Arial" w:eastAsiaTheme="minorEastAsia" w:hAnsi="Arial" w:cs="Arial"/>
          <w:sz w:val="22"/>
          <w:szCs w:val="22"/>
          <w:lang w:eastAsia="es-ES"/>
        </w:rPr>
        <w:t xml:space="preserve">que tendrá lugar del </w:t>
      </w:r>
      <w:r w:rsidR="00145627" w:rsidRPr="00B82BA3">
        <w:rPr>
          <w:rFonts w:ascii="Arial" w:eastAsiaTheme="minorEastAsia" w:hAnsi="Arial" w:cs="Arial"/>
          <w:b/>
          <w:bCs/>
          <w:sz w:val="22"/>
          <w:szCs w:val="22"/>
          <w:lang w:eastAsia="es-ES"/>
        </w:rPr>
        <w:t>20</w:t>
      </w:r>
      <w:r w:rsidR="00587C55" w:rsidRPr="00B82BA3">
        <w:rPr>
          <w:rFonts w:ascii="Arial" w:eastAsiaTheme="minorEastAsia" w:hAnsi="Arial" w:cs="Arial"/>
          <w:b/>
          <w:bCs/>
          <w:sz w:val="22"/>
          <w:szCs w:val="22"/>
          <w:lang w:eastAsia="es-ES"/>
        </w:rPr>
        <w:t xml:space="preserve"> al </w:t>
      </w:r>
      <w:r w:rsidR="00145627" w:rsidRPr="00B82BA3">
        <w:rPr>
          <w:rFonts w:ascii="Arial" w:eastAsiaTheme="minorEastAsia" w:hAnsi="Arial" w:cs="Arial"/>
          <w:b/>
          <w:bCs/>
          <w:sz w:val="22"/>
          <w:szCs w:val="22"/>
          <w:lang w:eastAsia="es-ES"/>
        </w:rPr>
        <w:t>24</w:t>
      </w:r>
      <w:r w:rsidR="00587C55" w:rsidRPr="00B82BA3">
        <w:rPr>
          <w:rFonts w:ascii="Arial" w:eastAsiaTheme="minorEastAsia" w:hAnsi="Arial" w:cs="Arial"/>
          <w:b/>
          <w:bCs/>
          <w:sz w:val="22"/>
          <w:szCs w:val="22"/>
          <w:lang w:eastAsia="es-ES"/>
        </w:rPr>
        <w:t xml:space="preserve"> de </w:t>
      </w:r>
      <w:r w:rsidR="00145627" w:rsidRPr="00B82BA3">
        <w:rPr>
          <w:rFonts w:ascii="Arial" w:eastAsiaTheme="minorEastAsia" w:hAnsi="Arial" w:cs="Arial"/>
          <w:b/>
          <w:bCs/>
          <w:sz w:val="22"/>
          <w:szCs w:val="22"/>
          <w:lang w:eastAsia="es-ES"/>
        </w:rPr>
        <w:t xml:space="preserve">marzo </w:t>
      </w:r>
      <w:r w:rsidR="00587C55" w:rsidRPr="00B82BA3">
        <w:rPr>
          <w:rFonts w:ascii="Arial" w:eastAsiaTheme="minorEastAsia" w:hAnsi="Arial" w:cs="Arial"/>
          <w:b/>
          <w:bCs/>
          <w:sz w:val="22"/>
          <w:szCs w:val="22"/>
          <w:lang w:eastAsia="es-ES"/>
        </w:rPr>
        <w:t>del 20</w:t>
      </w:r>
      <w:r w:rsidR="00145627" w:rsidRPr="00B82BA3">
        <w:rPr>
          <w:rFonts w:ascii="Arial" w:eastAsiaTheme="minorEastAsia" w:hAnsi="Arial" w:cs="Arial"/>
          <w:b/>
          <w:bCs/>
          <w:sz w:val="22"/>
          <w:szCs w:val="22"/>
          <w:lang w:eastAsia="es-ES"/>
        </w:rPr>
        <w:t>20</w:t>
      </w:r>
      <w:r w:rsidR="00150DF4" w:rsidRPr="00B82BA3">
        <w:rPr>
          <w:rFonts w:ascii="Arial" w:eastAsiaTheme="minorEastAsia" w:hAnsi="Arial" w:cs="Arial"/>
          <w:sz w:val="22"/>
          <w:szCs w:val="22"/>
          <w:lang w:eastAsia="es-ES"/>
        </w:rPr>
        <w:t xml:space="preserve"> en </w:t>
      </w:r>
      <w:r w:rsidR="00145627" w:rsidRPr="00B82BA3">
        <w:rPr>
          <w:rFonts w:ascii="Arial" w:eastAsiaTheme="minorEastAsia" w:hAnsi="Arial" w:cs="Arial"/>
          <w:b/>
          <w:bCs/>
          <w:sz w:val="22"/>
          <w:szCs w:val="22"/>
          <w:lang w:eastAsia="es-ES"/>
        </w:rPr>
        <w:t>Denver</w:t>
      </w:r>
      <w:r w:rsidR="00150DF4" w:rsidRPr="00B82BA3">
        <w:rPr>
          <w:rFonts w:ascii="Arial" w:eastAsiaTheme="minorEastAsia" w:hAnsi="Arial" w:cs="Arial"/>
          <w:b/>
          <w:bCs/>
          <w:sz w:val="22"/>
          <w:szCs w:val="22"/>
          <w:lang w:eastAsia="es-ES"/>
        </w:rPr>
        <w:t xml:space="preserve">, </w:t>
      </w:r>
      <w:bookmarkEnd w:id="0"/>
      <w:r w:rsidR="00145627" w:rsidRPr="00B82BA3">
        <w:rPr>
          <w:rFonts w:ascii="Arial" w:eastAsiaTheme="minorEastAsia" w:hAnsi="Arial" w:cs="Arial"/>
          <w:b/>
          <w:bCs/>
          <w:sz w:val="22"/>
          <w:szCs w:val="22"/>
          <w:lang w:eastAsia="es-ES"/>
        </w:rPr>
        <w:t>Colorado</w:t>
      </w:r>
      <w:r w:rsidR="009D0A8A" w:rsidRPr="00B82BA3">
        <w:rPr>
          <w:rFonts w:ascii="Arial" w:eastAsiaTheme="minorEastAsia" w:hAnsi="Arial" w:cs="Arial"/>
          <w:sz w:val="22"/>
          <w:szCs w:val="22"/>
          <w:lang w:eastAsia="es-ES"/>
        </w:rPr>
        <w:t xml:space="preserve">. </w:t>
      </w:r>
    </w:p>
    <w:p w14:paraId="097EABF4" w14:textId="75869919" w:rsidR="00DF33EB" w:rsidRPr="00B82BA3" w:rsidRDefault="00EA764F" w:rsidP="006B3400">
      <w:pPr>
        <w:pStyle w:val="NormalWeb"/>
        <w:numPr>
          <w:ilvl w:val="0"/>
          <w:numId w:val="6"/>
        </w:numPr>
        <w:spacing w:before="0" w:beforeAutospacing="0" w:after="0" w:afterAutospacing="0" w:line="480" w:lineRule="auto"/>
        <w:ind w:left="0"/>
        <w:rPr>
          <w:rFonts w:ascii="Arial" w:eastAsiaTheme="minorEastAsia" w:hAnsi="Arial" w:cs="Arial"/>
          <w:sz w:val="22"/>
          <w:szCs w:val="22"/>
          <w:lang w:eastAsia="es-ES"/>
        </w:rPr>
      </w:pPr>
      <w:r w:rsidRPr="00B82BA3">
        <w:rPr>
          <w:rFonts w:ascii="Arial" w:eastAsiaTheme="minorEastAsia" w:hAnsi="Arial" w:cs="Arial"/>
          <w:sz w:val="22"/>
          <w:szCs w:val="22"/>
          <w:lang w:eastAsia="es-ES"/>
        </w:rPr>
        <w:t>La</w:t>
      </w:r>
      <w:r w:rsidR="00291E24" w:rsidRPr="00B82BA3">
        <w:rPr>
          <w:rFonts w:ascii="Arial" w:eastAsiaTheme="minorEastAsia" w:hAnsi="Arial" w:cs="Arial"/>
          <w:sz w:val="22"/>
          <w:szCs w:val="22"/>
          <w:lang w:eastAsia="es-ES"/>
        </w:rPr>
        <w:t xml:space="preserve">s </w:t>
      </w:r>
      <w:r w:rsidR="00555B2B">
        <w:rPr>
          <w:rFonts w:ascii="Arial" w:eastAsiaTheme="minorEastAsia" w:hAnsi="Arial" w:cs="Arial"/>
          <w:sz w:val="22"/>
          <w:szCs w:val="22"/>
          <w:lang w:eastAsia="es-ES"/>
        </w:rPr>
        <w:t>bec</w:t>
      </w:r>
      <w:r w:rsidR="00291E24" w:rsidRPr="00B82BA3">
        <w:rPr>
          <w:rFonts w:ascii="Arial" w:eastAsiaTheme="minorEastAsia" w:hAnsi="Arial" w:cs="Arial"/>
          <w:sz w:val="22"/>
          <w:szCs w:val="22"/>
          <w:lang w:eastAsia="es-ES"/>
        </w:rPr>
        <w:t>as constan de</w:t>
      </w:r>
      <w:r w:rsidR="00DF33EB" w:rsidRPr="00B82BA3">
        <w:rPr>
          <w:rFonts w:ascii="Arial" w:eastAsiaTheme="minorEastAsia" w:hAnsi="Arial" w:cs="Arial"/>
          <w:sz w:val="22"/>
          <w:szCs w:val="22"/>
          <w:lang w:eastAsia="es-ES"/>
        </w:rPr>
        <w:t>:</w:t>
      </w:r>
    </w:p>
    <w:p w14:paraId="7E2642F9" w14:textId="6FF3FAC9" w:rsidR="00DF33EB" w:rsidRPr="00C228F7" w:rsidRDefault="00DF33EB" w:rsidP="00C74A52">
      <w:pPr>
        <w:pStyle w:val="NormalWeb"/>
        <w:numPr>
          <w:ilvl w:val="0"/>
          <w:numId w:val="6"/>
        </w:numPr>
        <w:spacing w:before="0" w:beforeAutospacing="0" w:after="0" w:afterAutospacing="0" w:line="480" w:lineRule="auto"/>
        <w:rPr>
          <w:rFonts w:ascii="Arial" w:eastAsiaTheme="minorEastAsia" w:hAnsi="Arial" w:cs="Arial"/>
          <w:sz w:val="22"/>
          <w:szCs w:val="22"/>
          <w:lang w:eastAsia="es-ES"/>
        </w:rPr>
      </w:pPr>
      <w:r w:rsidRPr="00B82BA3">
        <w:rPr>
          <w:rFonts w:ascii="Arial" w:eastAsiaTheme="minorEastAsia" w:hAnsi="Arial" w:cs="Arial"/>
          <w:b/>
          <w:sz w:val="22"/>
          <w:szCs w:val="22"/>
          <w:lang w:eastAsia="es-ES"/>
        </w:rPr>
        <w:t>I</w:t>
      </w:r>
      <w:r w:rsidR="00E274AA" w:rsidRPr="00B82BA3">
        <w:rPr>
          <w:rFonts w:ascii="Arial" w:eastAsiaTheme="minorEastAsia" w:hAnsi="Arial" w:cs="Arial"/>
          <w:b/>
          <w:bCs/>
          <w:sz w:val="22"/>
          <w:szCs w:val="22"/>
          <w:lang w:eastAsia="es-ES"/>
        </w:rPr>
        <w:t>nscripción</w:t>
      </w:r>
      <w:r w:rsidR="00EA764F" w:rsidRPr="00B82BA3">
        <w:rPr>
          <w:rFonts w:ascii="Arial" w:eastAsiaTheme="minorEastAsia" w:hAnsi="Arial" w:cs="Arial"/>
          <w:b/>
          <w:bCs/>
          <w:sz w:val="22"/>
          <w:szCs w:val="22"/>
          <w:lang w:eastAsia="es-ES"/>
        </w:rPr>
        <w:t xml:space="preserve"> </w:t>
      </w:r>
      <w:r w:rsidR="00E274AA" w:rsidRPr="00B82BA3">
        <w:rPr>
          <w:rFonts w:ascii="Arial" w:eastAsiaTheme="minorEastAsia" w:hAnsi="Arial" w:cs="Arial"/>
          <w:b/>
          <w:bCs/>
          <w:sz w:val="22"/>
          <w:szCs w:val="22"/>
          <w:lang w:eastAsia="es-ES"/>
        </w:rPr>
        <w:t>a la reunión</w:t>
      </w:r>
      <w:r w:rsidR="006134A3">
        <w:rPr>
          <w:rFonts w:ascii="Arial" w:eastAsiaTheme="minorEastAsia" w:hAnsi="Arial" w:cs="Arial"/>
          <w:b/>
          <w:bCs/>
          <w:sz w:val="22"/>
          <w:szCs w:val="22"/>
          <w:lang w:eastAsia="es-ES"/>
        </w:rPr>
        <w:t xml:space="preserve"> realizada desde la AEDV</w:t>
      </w:r>
      <w:r w:rsidR="00D62B89" w:rsidRPr="00B82BA3">
        <w:rPr>
          <w:rFonts w:ascii="Arial" w:eastAsiaTheme="minorEastAsia" w:hAnsi="Arial" w:cs="Arial"/>
          <w:b/>
          <w:bCs/>
          <w:sz w:val="22"/>
          <w:szCs w:val="22"/>
          <w:lang w:eastAsia="es-ES"/>
        </w:rPr>
        <w:t xml:space="preserve">. </w:t>
      </w:r>
      <w:r w:rsidR="00D62B89" w:rsidRPr="00B82BA3">
        <w:rPr>
          <w:rFonts w:ascii="Arial" w:eastAsiaTheme="minorEastAsia" w:hAnsi="Arial" w:cs="Arial"/>
          <w:sz w:val="22"/>
          <w:szCs w:val="22"/>
          <w:lang w:eastAsia="es-ES"/>
        </w:rPr>
        <w:t xml:space="preserve">Deberá realizarse siempre antes </w:t>
      </w:r>
      <w:r w:rsidR="00D62B89" w:rsidRPr="00B82BA3">
        <w:rPr>
          <w:rFonts w:ascii="Arial" w:eastAsiaTheme="minorEastAsia" w:hAnsi="Arial" w:cs="Arial"/>
          <w:sz w:val="22"/>
          <w:szCs w:val="22"/>
          <w:u w:val="single"/>
          <w:lang w:eastAsia="es-ES"/>
        </w:rPr>
        <w:t>del 12 de febrero a las 12 pm (CT)</w:t>
      </w:r>
      <w:r w:rsidR="00D62B89" w:rsidRPr="00B82BA3">
        <w:rPr>
          <w:rFonts w:ascii="Arial" w:eastAsiaTheme="minorEastAsia" w:hAnsi="Arial" w:cs="Arial"/>
          <w:sz w:val="22"/>
          <w:szCs w:val="22"/>
          <w:lang w:eastAsia="es-ES"/>
        </w:rPr>
        <w:t>. Las inscripciones que ya estén tramitadas por otra vía no podrán ser reembolsadas</w:t>
      </w:r>
      <w:r w:rsidR="00D62B89" w:rsidRPr="00C228F7">
        <w:rPr>
          <w:rFonts w:ascii="Arial" w:eastAsiaTheme="minorEastAsia" w:hAnsi="Arial" w:cs="Arial"/>
          <w:sz w:val="22"/>
          <w:szCs w:val="22"/>
          <w:lang w:eastAsia="es-ES"/>
        </w:rPr>
        <w:t xml:space="preserve">. </w:t>
      </w:r>
      <w:r w:rsidR="008E4DEB" w:rsidRPr="00C228F7">
        <w:rPr>
          <w:rFonts w:ascii="Arial" w:eastAsiaTheme="minorEastAsia" w:hAnsi="Arial" w:cs="Arial"/>
          <w:sz w:val="22"/>
          <w:szCs w:val="22"/>
          <w:lang w:eastAsia="es-ES"/>
        </w:rPr>
        <w:t>No se incluirán inscripciones a actividades que supongan un coste extra (</w:t>
      </w:r>
      <w:proofErr w:type="spellStart"/>
      <w:r w:rsidR="008E4DEB" w:rsidRPr="00C228F7">
        <w:rPr>
          <w:rFonts w:ascii="Arial" w:eastAsiaTheme="minorEastAsia" w:hAnsi="Arial" w:cs="Arial"/>
          <w:sz w:val="22"/>
          <w:szCs w:val="22"/>
          <w:lang w:eastAsia="es-ES"/>
        </w:rPr>
        <w:t>courses</w:t>
      </w:r>
      <w:proofErr w:type="spellEnd"/>
      <w:r w:rsidR="008E4DEB" w:rsidRPr="00C228F7">
        <w:rPr>
          <w:rFonts w:ascii="Arial" w:eastAsiaTheme="minorEastAsia" w:hAnsi="Arial" w:cs="Arial"/>
          <w:sz w:val="22"/>
          <w:szCs w:val="22"/>
          <w:lang w:eastAsia="es-ES"/>
        </w:rPr>
        <w:t>, workshops…)</w:t>
      </w:r>
    </w:p>
    <w:p w14:paraId="48CACD73" w14:textId="77777777" w:rsidR="00C74A52" w:rsidRPr="00B82BA3" w:rsidRDefault="00DF33EB" w:rsidP="004F22DE">
      <w:pPr>
        <w:pStyle w:val="NormalWeb"/>
        <w:numPr>
          <w:ilvl w:val="0"/>
          <w:numId w:val="6"/>
        </w:numPr>
        <w:spacing w:before="0" w:beforeAutospacing="0" w:after="0" w:afterAutospacing="0" w:line="480" w:lineRule="auto"/>
        <w:rPr>
          <w:rFonts w:ascii="Arial" w:eastAsiaTheme="minorEastAsia" w:hAnsi="Arial" w:cs="Arial"/>
          <w:sz w:val="22"/>
          <w:szCs w:val="22"/>
          <w:lang w:eastAsia="es-ES"/>
        </w:rPr>
      </w:pPr>
      <w:r w:rsidRPr="00B82BA3">
        <w:rPr>
          <w:rFonts w:ascii="Arial" w:eastAsiaTheme="minorEastAsia" w:hAnsi="Arial" w:cs="Arial"/>
          <w:b/>
          <w:bCs/>
          <w:sz w:val="22"/>
          <w:szCs w:val="22"/>
          <w:lang w:eastAsia="es-ES"/>
        </w:rPr>
        <w:t>Alojamiento</w:t>
      </w:r>
      <w:r w:rsidR="00C74A52" w:rsidRPr="00B82BA3">
        <w:rPr>
          <w:rFonts w:ascii="Arial" w:eastAsiaTheme="minorEastAsia" w:hAnsi="Arial" w:cs="Arial"/>
          <w:b/>
          <w:bCs/>
          <w:sz w:val="22"/>
          <w:szCs w:val="22"/>
          <w:lang w:eastAsia="es-ES"/>
        </w:rPr>
        <w:t xml:space="preserve">: </w:t>
      </w:r>
      <w:r w:rsidR="00C74A52" w:rsidRPr="00B82BA3">
        <w:rPr>
          <w:rFonts w:ascii="Arial" w:eastAsiaTheme="minorEastAsia" w:hAnsi="Arial" w:cs="Arial"/>
          <w:sz w:val="22"/>
          <w:szCs w:val="22"/>
          <w:lang w:eastAsia="es-ES"/>
        </w:rPr>
        <w:t xml:space="preserve">incluirá </w:t>
      </w:r>
      <w:bookmarkStart w:id="1" w:name="_GoBack"/>
      <w:bookmarkEnd w:id="1"/>
      <w:r w:rsidR="00C74A52" w:rsidRPr="00B82BA3">
        <w:rPr>
          <w:rFonts w:ascii="Arial" w:eastAsiaTheme="minorEastAsia" w:hAnsi="Arial" w:cs="Arial"/>
          <w:sz w:val="22"/>
          <w:szCs w:val="22"/>
          <w:lang w:eastAsia="es-ES"/>
        </w:rPr>
        <w:t>hasta 5 noches de hotel, a elección de la AEDV.</w:t>
      </w:r>
    </w:p>
    <w:p w14:paraId="616581D2" w14:textId="77777777" w:rsidR="00FF7770" w:rsidRPr="00B82BA3" w:rsidRDefault="00DF33EB" w:rsidP="00872713">
      <w:pPr>
        <w:pStyle w:val="NormalWeb"/>
        <w:numPr>
          <w:ilvl w:val="0"/>
          <w:numId w:val="6"/>
        </w:numPr>
        <w:spacing w:before="0" w:beforeAutospacing="0" w:after="0" w:afterAutospacing="0" w:line="480" w:lineRule="auto"/>
        <w:rPr>
          <w:rFonts w:ascii="Arial" w:eastAsiaTheme="minorEastAsia" w:hAnsi="Arial" w:cs="Arial"/>
          <w:sz w:val="22"/>
          <w:szCs w:val="22"/>
          <w:lang w:eastAsia="es-ES"/>
        </w:rPr>
      </w:pPr>
      <w:r w:rsidRPr="00B82BA3">
        <w:rPr>
          <w:rFonts w:ascii="Arial" w:eastAsiaTheme="minorEastAsia" w:hAnsi="Arial" w:cs="Arial"/>
          <w:b/>
          <w:bCs/>
          <w:sz w:val="22"/>
          <w:szCs w:val="22"/>
          <w:lang w:eastAsia="es-ES"/>
        </w:rPr>
        <w:t>V</w:t>
      </w:r>
      <w:r w:rsidR="00352DC0" w:rsidRPr="00B82BA3">
        <w:rPr>
          <w:rFonts w:ascii="Arial" w:eastAsiaTheme="minorEastAsia" w:hAnsi="Arial" w:cs="Arial"/>
          <w:b/>
          <w:bCs/>
          <w:sz w:val="22"/>
          <w:szCs w:val="22"/>
          <w:lang w:eastAsia="es-ES"/>
        </w:rPr>
        <w:t>uelo</w:t>
      </w:r>
      <w:r w:rsidR="00C74A52" w:rsidRPr="00B82BA3">
        <w:rPr>
          <w:rFonts w:ascii="Arial" w:eastAsiaTheme="minorEastAsia" w:hAnsi="Arial" w:cs="Arial"/>
          <w:b/>
          <w:bCs/>
          <w:sz w:val="22"/>
          <w:szCs w:val="22"/>
          <w:lang w:eastAsia="es-ES"/>
        </w:rPr>
        <w:t xml:space="preserve">: </w:t>
      </w:r>
      <w:r w:rsidR="00C74A52" w:rsidRPr="00B82BA3">
        <w:rPr>
          <w:rFonts w:ascii="Arial" w:eastAsiaTheme="minorEastAsia" w:hAnsi="Arial" w:cs="Arial"/>
          <w:sz w:val="22"/>
          <w:szCs w:val="22"/>
          <w:lang w:eastAsia="es-ES"/>
        </w:rPr>
        <w:t xml:space="preserve">se reservará </w:t>
      </w:r>
      <w:r w:rsidR="00FF7770" w:rsidRPr="00B82BA3">
        <w:rPr>
          <w:rFonts w:ascii="Arial" w:eastAsiaTheme="minorEastAsia" w:hAnsi="Arial" w:cs="Arial"/>
          <w:sz w:val="22"/>
          <w:szCs w:val="22"/>
          <w:lang w:eastAsia="es-ES"/>
        </w:rPr>
        <w:t>en clase turista.</w:t>
      </w:r>
    </w:p>
    <w:p w14:paraId="61A6A69B" w14:textId="378A0DDB" w:rsidR="000C33DD" w:rsidRDefault="00DF33EB" w:rsidP="00FF7770">
      <w:pPr>
        <w:pStyle w:val="NormalWeb"/>
        <w:spacing w:before="0" w:beforeAutospacing="0" w:after="0" w:afterAutospacing="0" w:line="480" w:lineRule="auto"/>
        <w:rPr>
          <w:rFonts w:ascii="Arial" w:eastAsiaTheme="minorEastAsia" w:hAnsi="Arial" w:cs="Arial"/>
          <w:sz w:val="22"/>
          <w:szCs w:val="22"/>
          <w:lang w:eastAsia="es-ES"/>
        </w:rPr>
      </w:pPr>
      <w:r w:rsidRPr="00B82BA3">
        <w:rPr>
          <w:rFonts w:ascii="Arial" w:eastAsiaTheme="minorEastAsia" w:hAnsi="Arial" w:cs="Arial"/>
          <w:sz w:val="22"/>
          <w:szCs w:val="22"/>
          <w:lang w:eastAsia="es-ES"/>
        </w:rPr>
        <w:t>La</w:t>
      </w:r>
      <w:r w:rsidR="00D85F24" w:rsidRPr="00B82BA3">
        <w:rPr>
          <w:rFonts w:ascii="Arial" w:eastAsiaTheme="minorEastAsia" w:hAnsi="Arial" w:cs="Arial"/>
          <w:sz w:val="22"/>
          <w:szCs w:val="22"/>
          <w:lang w:eastAsia="es-ES"/>
        </w:rPr>
        <w:t>s</w:t>
      </w:r>
      <w:r w:rsidR="00352DC0" w:rsidRPr="00B82BA3">
        <w:rPr>
          <w:rFonts w:ascii="Arial" w:eastAsiaTheme="minorEastAsia" w:hAnsi="Arial" w:cs="Arial"/>
          <w:sz w:val="22"/>
          <w:szCs w:val="22"/>
          <w:lang w:eastAsia="es-ES"/>
        </w:rPr>
        <w:t xml:space="preserve"> reserva</w:t>
      </w:r>
      <w:r w:rsidR="00D85F24" w:rsidRPr="00B82BA3">
        <w:rPr>
          <w:rFonts w:ascii="Arial" w:eastAsiaTheme="minorEastAsia" w:hAnsi="Arial" w:cs="Arial"/>
          <w:sz w:val="22"/>
          <w:szCs w:val="22"/>
          <w:lang w:eastAsia="es-ES"/>
        </w:rPr>
        <w:t>s</w:t>
      </w:r>
      <w:r w:rsidR="00352DC0" w:rsidRPr="00B82BA3">
        <w:rPr>
          <w:rFonts w:ascii="Arial" w:eastAsiaTheme="minorEastAsia" w:hAnsi="Arial" w:cs="Arial"/>
          <w:sz w:val="22"/>
          <w:szCs w:val="22"/>
          <w:lang w:eastAsia="es-ES"/>
        </w:rPr>
        <w:t xml:space="preserve"> se llevará a </w:t>
      </w:r>
      <w:r w:rsidR="00837AA9" w:rsidRPr="00B82BA3">
        <w:rPr>
          <w:rFonts w:ascii="Arial" w:eastAsiaTheme="minorEastAsia" w:hAnsi="Arial" w:cs="Arial"/>
          <w:sz w:val="22"/>
          <w:szCs w:val="22"/>
          <w:lang w:eastAsia="es-ES"/>
        </w:rPr>
        <w:t>cabo directamente desde la AEDV y e</w:t>
      </w:r>
      <w:r w:rsidR="00352DC0" w:rsidRPr="00B82BA3">
        <w:rPr>
          <w:rFonts w:ascii="Arial" w:eastAsiaTheme="minorEastAsia" w:hAnsi="Arial" w:cs="Arial"/>
          <w:sz w:val="22"/>
          <w:szCs w:val="22"/>
          <w:lang w:eastAsia="es-ES"/>
        </w:rPr>
        <w:t>xist</w:t>
      </w:r>
      <w:r w:rsidR="006B3400" w:rsidRPr="00B82BA3">
        <w:rPr>
          <w:rFonts w:ascii="Arial" w:eastAsiaTheme="minorEastAsia" w:hAnsi="Arial" w:cs="Arial"/>
          <w:sz w:val="22"/>
          <w:szCs w:val="22"/>
          <w:lang w:eastAsia="es-ES"/>
        </w:rPr>
        <w:t>irá</w:t>
      </w:r>
      <w:r w:rsidR="00352DC0" w:rsidRPr="00B82BA3">
        <w:rPr>
          <w:rFonts w:ascii="Arial" w:eastAsiaTheme="minorEastAsia" w:hAnsi="Arial" w:cs="Arial"/>
          <w:sz w:val="22"/>
          <w:szCs w:val="22"/>
          <w:lang w:eastAsia="es-ES"/>
        </w:rPr>
        <w:t xml:space="preserve"> un límite </w:t>
      </w:r>
      <w:r w:rsidR="006B3400" w:rsidRPr="00B82BA3">
        <w:rPr>
          <w:rFonts w:ascii="Arial" w:eastAsiaTheme="minorEastAsia" w:hAnsi="Arial" w:cs="Arial"/>
          <w:sz w:val="22"/>
          <w:szCs w:val="22"/>
          <w:lang w:eastAsia="es-ES"/>
        </w:rPr>
        <w:t xml:space="preserve">máximo </w:t>
      </w:r>
      <w:r w:rsidR="00352DC0" w:rsidRPr="00B82BA3">
        <w:rPr>
          <w:rFonts w:ascii="Arial" w:eastAsiaTheme="minorEastAsia" w:hAnsi="Arial" w:cs="Arial"/>
          <w:sz w:val="22"/>
          <w:szCs w:val="22"/>
          <w:lang w:eastAsia="es-ES"/>
        </w:rPr>
        <w:t xml:space="preserve">de </w:t>
      </w:r>
      <w:r w:rsidR="006B3400" w:rsidRPr="00B82BA3">
        <w:rPr>
          <w:rFonts w:ascii="Arial" w:eastAsiaTheme="minorEastAsia" w:hAnsi="Arial" w:cs="Arial"/>
          <w:sz w:val="22"/>
          <w:szCs w:val="22"/>
          <w:lang w:eastAsia="es-ES"/>
        </w:rPr>
        <w:t>gas</w:t>
      </w:r>
      <w:r w:rsidR="00352DC0" w:rsidRPr="00B82BA3">
        <w:rPr>
          <w:rFonts w:ascii="Arial" w:eastAsiaTheme="minorEastAsia" w:hAnsi="Arial" w:cs="Arial"/>
          <w:sz w:val="22"/>
          <w:szCs w:val="22"/>
          <w:lang w:eastAsia="es-ES"/>
        </w:rPr>
        <w:t>to, para cubrir cad</w:t>
      </w:r>
      <w:r w:rsidR="00EB3C13">
        <w:rPr>
          <w:rFonts w:ascii="Arial" w:eastAsiaTheme="minorEastAsia" w:hAnsi="Arial" w:cs="Arial"/>
          <w:sz w:val="22"/>
          <w:szCs w:val="22"/>
          <w:lang w:eastAsia="es-ES"/>
        </w:rPr>
        <w:t xml:space="preserve">a beca, establecido por la AEDV; por ese motivo la AEDV contactará con los ganadores de las becas para cerrar los vuelos </w:t>
      </w:r>
      <w:r w:rsidR="008E4DEB" w:rsidRPr="00C228F7">
        <w:rPr>
          <w:rFonts w:ascii="Arial" w:eastAsiaTheme="minorEastAsia" w:hAnsi="Arial" w:cs="Arial"/>
          <w:sz w:val="22"/>
          <w:szCs w:val="22"/>
          <w:lang w:eastAsia="es-ES"/>
        </w:rPr>
        <w:t>y estancia</w:t>
      </w:r>
      <w:r w:rsidR="008E4DEB">
        <w:rPr>
          <w:rFonts w:ascii="Arial" w:eastAsiaTheme="minorEastAsia" w:hAnsi="Arial" w:cs="Arial"/>
          <w:sz w:val="22"/>
          <w:szCs w:val="22"/>
          <w:lang w:eastAsia="es-ES"/>
        </w:rPr>
        <w:t xml:space="preserve"> </w:t>
      </w:r>
      <w:r w:rsidR="00EB3C13">
        <w:rPr>
          <w:rFonts w:ascii="Arial" w:eastAsiaTheme="minorEastAsia" w:hAnsi="Arial" w:cs="Arial"/>
          <w:sz w:val="22"/>
          <w:szCs w:val="22"/>
          <w:lang w:eastAsia="es-ES"/>
        </w:rPr>
        <w:t>como máximo 1 semana</w:t>
      </w:r>
      <w:r w:rsidR="00AB2262">
        <w:rPr>
          <w:rFonts w:ascii="Arial" w:eastAsiaTheme="minorEastAsia" w:hAnsi="Arial" w:cs="Arial"/>
          <w:sz w:val="22"/>
          <w:szCs w:val="22"/>
          <w:lang w:eastAsia="es-ES"/>
        </w:rPr>
        <w:t xml:space="preserve"> después</w:t>
      </w:r>
      <w:r w:rsidR="006A2F27">
        <w:rPr>
          <w:rFonts w:ascii="Arial" w:eastAsiaTheme="minorEastAsia" w:hAnsi="Arial" w:cs="Arial"/>
          <w:sz w:val="22"/>
          <w:szCs w:val="22"/>
          <w:lang w:eastAsia="es-ES"/>
        </w:rPr>
        <w:t>.</w:t>
      </w:r>
    </w:p>
    <w:p w14:paraId="41032F36" w14:textId="441FEFD9" w:rsidR="00094F23" w:rsidRPr="00B82BA3" w:rsidRDefault="00094F23" w:rsidP="00FF7770">
      <w:pPr>
        <w:pStyle w:val="NormalWeb"/>
        <w:spacing w:before="0" w:beforeAutospacing="0" w:after="0" w:afterAutospacing="0" w:line="480" w:lineRule="auto"/>
        <w:rPr>
          <w:rFonts w:ascii="Arial" w:eastAsiaTheme="minorEastAsia" w:hAnsi="Arial" w:cs="Arial"/>
          <w:sz w:val="22"/>
          <w:szCs w:val="22"/>
          <w:lang w:eastAsia="es-ES"/>
        </w:rPr>
      </w:pPr>
      <w:r>
        <w:rPr>
          <w:rFonts w:ascii="Arial" w:eastAsiaTheme="minorEastAsia" w:hAnsi="Arial" w:cs="Arial"/>
          <w:sz w:val="22"/>
          <w:szCs w:val="22"/>
          <w:lang w:eastAsia="es-ES"/>
        </w:rPr>
        <w:t xml:space="preserve">El patrocinador realizará una </w:t>
      </w:r>
      <w:r w:rsidRPr="00C228F7">
        <w:rPr>
          <w:rFonts w:ascii="Arial" w:eastAsiaTheme="minorEastAsia" w:hAnsi="Arial" w:cs="Arial"/>
          <w:sz w:val="22"/>
          <w:szCs w:val="22"/>
          <w:lang w:eastAsia="es-ES"/>
        </w:rPr>
        <w:t>cena</w:t>
      </w:r>
      <w:r w:rsidR="008E4DEB" w:rsidRPr="00C228F7">
        <w:rPr>
          <w:rFonts w:ascii="Arial" w:eastAsiaTheme="minorEastAsia" w:hAnsi="Arial" w:cs="Arial"/>
          <w:sz w:val="22"/>
          <w:szCs w:val="22"/>
          <w:lang w:eastAsia="es-ES"/>
        </w:rPr>
        <w:t>/comida</w:t>
      </w:r>
      <w:r>
        <w:rPr>
          <w:rFonts w:ascii="Arial" w:eastAsiaTheme="minorEastAsia" w:hAnsi="Arial" w:cs="Arial"/>
          <w:sz w:val="22"/>
          <w:szCs w:val="22"/>
          <w:lang w:eastAsia="es-ES"/>
        </w:rPr>
        <w:t xml:space="preserve"> para todos los becados y la Junta Directiva de la AEDV durante los días del Congreso</w:t>
      </w:r>
      <w:r w:rsidR="00B719C5">
        <w:rPr>
          <w:rFonts w:ascii="Arial" w:eastAsiaTheme="minorEastAsia" w:hAnsi="Arial" w:cs="Arial"/>
          <w:sz w:val="22"/>
          <w:szCs w:val="22"/>
          <w:lang w:eastAsia="es-ES"/>
        </w:rPr>
        <w:t xml:space="preserve">. Se </w:t>
      </w:r>
      <w:r>
        <w:rPr>
          <w:rFonts w:ascii="Arial" w:eastAsiaTheme="minorEastAsia" w:hAnsi="Arial" w:cs="Arial"/>
          <w:sz w:val="22"/>
          <w:szCs w:val="22"/>
          <w:lang w:eastAsia="es-ES"/>
        </w:rPr>
        <w:t xml:space="preserve">informará </w:t>
      </w:r>
      <w:r w:rsidR="00B719C5">
        <w:rPr>
          <w:rFonts w:ascii="Arial" w:eastAsiaTheme="minorEastAsia" w:hAnsi="Arial" w:cs="Arial"/>
          <w:sz w:val="22"/>
          <w:szCs w:val="22"/>
          <w:lang w:eastAsia="es-ES"/>
        </w:rPr>
        <w:t>de los detalles a los ganadores.</w:t>
      </w:r>
    </w:p>
    <w:p w14:paraId="7D3500C7" w14:textId="1BC559FD" w:rsidR="00F76718" w:rsidRPr="00B82BA3" w:rsidRDefault="00F76718" w:rsidP="000C33DD">
      <w:pPr>
        <w:pStyle w:val="NormalWeb"/>
        <w:numPr>
          <w:ilvl w:val="0"/>
          <w:numId w:val="6"/>
        </w:numPr>
        <w:spacing w:before="0" w:beforeAutospacing="0" w:after="0" w:afterAutospacing="0" w:line="480" w:lineRule="auto"/>
        <w:ind w:left="0"/>
        <w:rPr>
          <w:rFonts w:ascii="Arial" w:hAnsi="Arial" w:cs="Arial"/>
        </w:rPr>
      </w:pPr>
      <w:r w:rsidRPr="00B82BA3">
        <w:rPr>
          <w:rFonts w:ascii="Arial" w:eastAsiaTheme="minorEastAsia" w:hAnsi="Arial" w:cs="Arial"/>
          <w:b/>
          <w:sz w:val="22"/>
          <w:szCs w:val="22"/>
          <w:lang w:eastAsia="es-ES"/>
        </w:rPr>
        <w:lastRenderedPageBreak/>
        <w:t xml:space="preserve">Puede solicitar las </w:t>
      </w:r>
      <w:r w:rsidR="00611253">
        <w:rPr>
          <w:rFonts w:ascii="Arial" w:eastAsiaTheme="minorEastAsia" w:hAnsi="Arial" w:cs="Arial"/>
          <w:b/>
          <w:sz w:val="22"/>
          <w:szCs w:val="22"/>
          <w:lang w:eastAsia="es-ES"/>
        </w:rPr>
        <w:t>becas</w:t>
      </w:r>
      <w:r w:rsidRPr="00B82BA3">
        <w:rPr>
          <w:rFonts w:ascii="Arial" w:eastAsiaTheme="minorEastAsia" w:hAnsi="Arial" w:cs="Arial"/>
          <w:sz w:val="22"/>
          <w:szCs w:val="22"/>
          <w:lang w:eastAsia="es-ES"/>
        </w:rPr>
        <w:t xml:space="preserve"> cualquier </w:t>
      </w:r>
      <w:r w:rsidR="008C068A" w:rsidRPr="00B82BA3">
        <w:rPr>
          <w:rFonts w:ascii="Arial" w:eastAsiaTheme="minorEastAsia" w:hAnsi="Arial" w:cs="Arial"/>
          <w:sz w:val="22"/>
          <w:szCs w:val="22"/>
          <w:lang w:eastAsia="es-ES"/>
        </w:rPr>
        <w:t>dermatólogo y médico</w:t>
      </w:r>
      <w:r w:rsidRPr="00B82BA3">
        <w:rPr>
          <w:rFonts w:ascii="Arial" w:eastAsiaTheme="minorEastAsia" w:hAnsi="Arial" w:cs="Arial"/>
          <w:sz w:val="22"/>
          <w:szCs w:val="22"/>
          <w:lang w:eastAsia="es-ES"/>
        </w:rPr>
        <w:t xml:space="preserve"> que esté realizando su </w:t>
      </w:r>
      <w:proofErr w:type="spellStart"/>
      <w:r w:rsidRPr="00B82BA3">
        <w:rPr>
          <w:rFonts w:ascii="Arial" w:eastAsiaTheme="minorEastAsia" w:hAnsi="Arial" w:cs="Arial"/>
          <w:sz w:val="22"/>
          <w:szCs w:val="22"/>
          <w:lang w:eastAsia="es-ES"/>
        </w:rPr>
        <w:t>período</w:t>
      </w:r>
      <w:proofErr w:type="spellEnd"/>
      <w:r w:rsidRPr="00B82BA3">
        <w:rPr>
          <w:rFonts w:ascii="Arial" w:eastAsiaTheme="minorEastAsia" w:hAnsi="Arial" w:cs="Arial"/>
          <w:sz w:val="22"/>
          <w:szCs w:val="22"/>
          <w:lang w:eastAsia="es-ES"/>
        </w:rPr>
        <w:t xml:space="preserve"> formativo MIR en la Especialidad </w:t>
      </w:r>
      <w:proofErr w:type="spellStart"/>
      <w:r w:rsidRPr="00B82BA3">
        <w:rPr>
          <w:rFonts w:ascii="Arial" w:eastAsiaTheme="minorEastAsia" w:hAnsi="Arial" w:cs="Arial"/>
          <w:sz w:val="22"/>
          <w:szCs w:val="22"/>
          <w:lang w:eastAsia="es-ES"/>
        </w:rPr>
        <w:t>Dermatología</w:t>
      </w:r>
      <w:proofErr w:type="spellEnd"/>
      <w:r w:rsidRPr="00B82BA3">
        <w:rPr>
          <w:rFonts w:ascii="Arial" w:eastAsiaTheme="minorEastAsia" w:hAnsi="Arial" w:cs="Arial"/>
          <w:sz w:val="22"/>
          <w:szCs w:val="22"/>
          <w:lang w:eastAsia="es-ES"/>
        </w:rPr>
        <w:t xml:space="preserve"> </w:t>
      </w:r>
      <w:proofErr w:type="spellStart"/>
      <w:r w:rsidRPr="00B82BA3">
        <w:rPr>
          <w:rFonts w:ascii="Arial" w:eastAsiaTheme="minorEastAsia" w:hAnsi="Arial" w:cs="Arial"/>
          <w:sz w:val="22"/>
          <w:szCs w:val="22"/>
          <w:lang w:eastAsia="es-ES"/>
        </w:rPr>
        <w:t>Médico-Quirúrgica</w:t>
      </w:r>
      <w:proofErr w:type="spellEnd"/>
      <w:r w:rsidRPr="00B82BA3">
        <w:rPr>
          <w:rFonts w:ascii="Arial" w:eastAsiaTheme="minorEastAsia" w:hAnsi="Arial" w:cs="Arial"/>
          <w:sz w:val="22"/>
          <w:szCs w:val="22"/>
          <w:lang w:eastAsia="es-ES"/>
        </w:rPr>
        <w:t xml:space="preserve"> y </w:t>
      </w:r>
      <w:proofErr w:type="spellStart"/>
      <w:r w:rsidRPr="00B82BA3">
        <w:rPr>
          <w:rFonts w:ascii="Arial" w:eastAsiaTheme="minorEastAsia" w:hAnsi="Arial" w:cs="Arial"/>
          <w:sz w:val="22"/>
          <w:szCs w:val="22"/>
          <w:lang w:eastAsia="es-ES"/>
        </w:rPr>
        <w:t>Venereología</w:t>
      </w:r>
      <w:proofErr w:type="spellEnd"/>
      <w:r w:rsidR="008C068A" w:rsidRPr="00B82BA3">
        <w:rPr>
          <w:rFonts w:ascii="Arial" w:eastAsiaTheme="minorEastAsia" w:hAnsi="Arial" w:cs="Arial"/>
          <w:sz w:val="22"/>
          <w:szCs w:val="22"/>
          <w:lang w:eastAsia="es-ES"/>
        </w:rPr>
        <w:t>.</w:t>
      </w:r>
      <w:r w:rsidRPr="00B82BA3">
        <w:rPr>
          <w:rFonts w:ascii="Arial" w:eastAsiaTheme="minorEastAsia" w:hAnsi="Arial" w:cs="Arial"/>
          <w:sz w:val="22"/>
          <w:szCs w:val="22"/>
          <w:lang w:eastAsia="es-ES"/>
        </w:rPr>
        <w:t xml:space="preserve"> </w:t>
      </w:r>
      <w:r w:rsidRPr="00B82BA3">
        <w:rPr>
          <w:rFonts w:ascii="Arial" w:hAnsi="Arial" w:cs="Arial"/>
          <w:sz w:val="22"/>
          <w:szCs w:val="22"/>
        </w:rPr>
        <w:t xml:space="preserve">Es </w:t>
      </w:r>
      <w:r w:rsidRPr="00B82BA3">
        <w:rPr>
          <w:rFonts w:ascii="Arial" w:hAnsi="Arial" w:cs="Arial"/>
          <w:b/>
          <w:bCs/>
          <w:sz w:val="22"/>
          <w:szCs w:val="22"/>
        </w:rPr>
        <w:t>imprescindible</w:t>
      </w:r>
      <w:r w:rsidRPr="00B82BA3">
        <w:rPr>
          <w:rFonts w:ascii="Arial" w:hAnsi="Arial" w:cs="Arial"/>
          <w:sz w:val="22"/>
          <w:szCs w:val="22"/>
        </w:rPr>
        <w:t xml:space="preserve"> en ambos casos ser </w:t>
      </w:r>
      <w:r w:rsidRPr="00B82BA3">
        <w:rPr>
          <w:rFonts w:ascii="Arial" w:hAnsi="Arial" w:cs="Arial"/>
          <w:b/>
          <w:bCs/>
          <w:sz w:val="22"/>
          <w:szCs w:val="22"/>
        </w:rPr>
        <w:t>miembro de la AEDV</w:t>
      </w:r>
      <w:r w:rsidRPr="00B82BA3">
        <w:rPr>
          <w:rFonts w:ascii="Arial" w:hAnsi="Arial" w:cs="Arial"/>
          <w:sz w:val="22"/>
          <w:szCs w:val="22"/>
        </w:rPr>
        <w:t xml:space="preserve">. </w:t>
      </w:r>
    </w:p>
    <w:p w14:paraId="756BD231" w14:textId="4A3FAFDA" w:rsidR="00F76718" w:rsidRPr="00B82BA3" w:rsidRDefault="00F76718" w:rsidP="000C33DD">
      <w:pPr>
        <w:numPr>
          <w:ilvl w:val="0"/>
          <w:numId w:val="6"/>
        </w:numPr>
        <w:spacing w:line="480" w:lineRule="auto"/>
        <w:ind w:left="0"/>
        <w:rPr>
          <w:rFonts w:ascii="Arial" w:eastAsia="Times New Roman" w:hAnsi="Arial" w:cs="Arial"/>
          <w:lang w:val="es-ES" w:eastAsia="es-ES_tradnl"/>
        </w:rPr>
      </w:pPr>
      <w:r w:rsidRPr="00B82BA3">
        <w:rPr>
          <w:rFonts w:ascii="Arial" w:eastAsia="Times New Roman" w:hAnsi="Arial" w:cs="Arial"/>
          <w:sz w:val="22"/>
          <w:szCs w:val="22"/>
          <w:lang w:val="es-ES" w:eastAsia="es-ES_tradnl"/>
        </w:rPr>
        <w:t xml:space="preserve">Cada candidato </w:t>
      </w:r>
      <w:proofErr w:type="spellStart"/>
      <w:r w:rsidRPr="00B82BA3">
        <w:rPr>
          <w:rFonts w:ascii="Arial" w:eastAsia="Times New Roman" w:hAnsi="Arial" w:cs="Arial"/>
          <w:sz w:val="22"/>
          <w:szCs w:val="22"/>
          <w:lang w:val="es-ES" w:eastAsia="es-ES_tradnl"/>
        </w:rPr>
        <w:t>podra</w:t>
      </w:r>
      <w:proofErr w:type="spellEnd"/>
      <w:r w:rsidRPr="00B82BA3">
        <w:rPr>
          <w:rFonts w:ascii="Arial" w:eastAsia="Times New Roman" w:hAnsi="Arial" w:cs="Arial"/>
          <w:sz w:val="22"/>
          <w:szCs w:val="22"/>
          <w:lang w:val="es-ES" w:eastAsia="es-ES_tradnl"/>
        </w:rPr>
        <w:t xml:space="preserve">́ recibir como </w:t>
      </w:r>
      <w:proofErr w:type="spellStart"/>
      <w:r w:rsidRPr="00B82BA3">
        <w:rPr>
          <w:rFonts w:ascii="Arial" w:eastAsia="Times New Roman" w:hAnsi="Arial" w:cs="Arial"/>
          <w:sz w:val="22"/>
          <w:szCs w:val="22"/>
          <w:lang w:val="es-ES" w:eastAsia="es-ES_tradnl"/>
        </w:rPr>
        <w:t>máximo</w:t>
      </w:r>
      <w:proofErr w:type="spellEnd"/>
      <w:r w:rsidRPr="00B82BA3">
        <w:rPr>
          <w:rFonts w:ascii="Arial" w:eastAsia="Times New Roman" w:hAnsi="Arial" w:cs="Arial"/>
          <w:sz w:val="22"/>
          <w:szCs w:val="22"/>
          <w:lang w:val="es-ES" w:eastAsia="es-ES_tradnl"/>
        </w:rPr>
        <w:t xml:space="preserve"> una ayuda para asistencia a un congreso en el </w:t>
      </w:r>
      <w:proofErr w:type="spellStart"/>
      <w:r w:rsidRPr="00B82BA3">
        <w:rPr>
          <w:rFonts w:ascii="Arial" w:eastAsia="Times New Roman" w:hAnsi="Arial" w:cs="Arial"/>
          <w:sz w:val="22"/>
          <w:szCs w:val="22"/>
          <w:lang w:val="es-ES" w:eastAsia="es-ES_tradnl"/>
        </w:rPr>
        <w:t>año</w:t>
      </w:r>
      <w:proofErr w:type="spellEnd"/>
      <w:r w:rsidRPr="00B82BA3">
        <w:rPr>
          <w:rFonts w:ascii="Arial" w:eastAsia="Times New Roman" w:hAnsi="Arial" w:cs="Arial"/>
          <w:sz w:val="22"/>
          <w:szCs w:val="22"/>
          <w:lang w:val="es-ES" w:eastAsia="es-ES_tradnl"/>
        </w:rPr>
        <w:t xml:space="preserve"> 20</w:t>
      </w:r>
      <w:r w:rsidR="00291E24" w:rsidRPr="00B82BA3">
        <w:rPr>
          <w:rFonts w:ascii="Arial" w:eastAsia="Times New Roman" w:hAnsi="Arial" w:cs="Arial"/>
          <w:sz w:val="22"/>
          <w:szCs w:val="22"/>
          <w:lang w:val="es-ES" w:eastAsia="es-ES_tradnl"/>
        </w:rPr>
        <w:t>20</w:t>
      </w:r>
      <w:r w:rsidRPr="00B82BA3">
        <w:rPr>
          <w:rFonts w:ascii="Arial" w:eastAsia="Times New Roman" w:hAnsi="Arial" w:cs="Arial"/>
          <w:sz w:val="22"/>
          <w:szCs w:val="22"/>
          <w:lang w:val="es-ES" w:eastAsia="es-ES_tradnl"/>
        </w:rPr>
        <w:t xml:space="preserve">. </w:t>
      </w:r>
    </w:p>
    <w:p w14:paraId="4AF2D635" w14:textId="1CF52516" w:rsidR="00676E63" w:rsidRPr="00B1057B" w:rsidRDefault="00A0237E" w:rsidP="000C33DD">
      <w:pPr>
        <w:pStyle w:val="Prrafodelista"/>
        <w:numPr>
          <w:ilvl w:val="0"/>
          <w:numId w:val="3"/>
        </w:numPr>
        <w:spacing w:line="480" w:lineRule="auto"/>
        <w:ind w:left="0"/>
        <w:jc w:val="both"/>
        <w:rPr>
          <w:rFonts w:ascii="Arial" w:hAnsi="Arial" w:cs="Arial"/>
          <w:sz w:val="22"/>
          <w:szCs w:val="22"/>
          <w:lang w:val="es-ES_tradnl"/>
        </w:rPr>
      </w:pPr>
      <w:r w:rsidRPr="00B82BA3">
        <w:rPr>
          <w:rFonts w:ascii="Arial" w:hAnsi="Arial" w:cs="Arial"/>
          <w:sz w:val="22"/>
          <w:szCs w:val="22"/>
          <w:lang w:val="es-ES_tradnl"/>
        </w:rPr>
        <w:t>L</w:t>
      </w:r>
      <w:r w:rsidRPr="00B82BA3">
        <w:rPr>
          <w:rFonts w:ascii="Arial" w:hAnsi="Arial" w:cs="Arial"/>
          <w:sz w:val="22"/>
          <w:szCs w:val="22"/>
          <w:lang w:val="es-ES"/>
        </w:rPr>
        <w:t xml:space="preserve">a solicitud deberá enviarse </w:t>
      </w:r>
      <w:r w:rsidR="00EB3C13" w:rsidRPr="008E4DEB">
        <w:rPr>
          <w:rFonts w:ascii="Arial" w:hAnsi="Arial" w:cs="Arial"/>
          <w:b/>
          <w:bCs/>
          <w:sz w:val="22"/>
          <w:szCs w:val="22"/>
          <w:lang w:val="es-ES"/>
        </w:rPr>
        <w:t>hasta el</w:t>
      </w:r>
      <w:r w:rsidR="007B23CF" w:rsidRPr="008E4DEB">
        <w:rPr>
          <w:rFonts w:ascii="Arial" w:hAnsi="Arial" w:cs="Arial"/>
          <w:b/>
          <w:bCs/>
          <w:sz w:val="22"/>
          <w:szCs w:val="22"/>
          <w:lang w:val="es-ES"/>
        </w:rPr>
        <w:t xml:space="preserve"> </w:t>
      </w:r>
      <w:r w:rsidR="00EB3C13" w:rsidRPr="008E4DEB">
        <w:rPr>
          <w:rFonts w:ascii="Arial" w:hAnsi="Arial" w:cs="Arial"/>
          <w:b/>
          <w:bCs/>
          <w:sz w:val="22"/>
          <w:szCs w:val="22"/>
          <w:u w:val="single"/>
          <w:lang w:val="es-ES"/>
        </w:rPr>
        <w:t>3</w:t>
      </w:r>
      <w:r w:rsidR="007B23CF" w:rsidRPr="008E4DEB">
        <w:rPr>
          <w:rFonts w:ascii="Arial" w:hAnsi="Arial" w:cs="Arial"/>
          <w:b/>
          <w:bCs/>
          <w:sz w:val="22"/>
          <w:szCs w:val="22"/>
          <w:u w:val="single"/>
          <w:lang w:val="es-ES"/>
        </w:rPr>
        <w:t xml:space="preserve"> de </w:t>
      </w:r>
      <w:r w:rsidR="00D46E84" w:rsidRPr="008E4DEB">
        <w:rPr>
          <w:rFonts w:ascii="Arial" w:hAnsi="Arial" w:cs="Arial"/>
          <w:b/>
          <w:bCs/>
          <w:sz w:val="22"/>
          <w:szCs w:val="22"/>
          <w:u w:val="single"/>
          <w:lang w:val="es-ES"/>
        </w:rPr>
        <w:t>enero</w:t>
      </w:r>
      <w:r w:rsidR="007B23CF" w:rsidRPr="008E4DEB">
        <w:rPr>
          <w:rFonts w:ascii="Arial" w:hAnsi="Arial" w:cs="Arial"/>
          <w:b/>
          <w:bCs/>
          <w:sz w:val="22"/>
          <w:szCs w:val="22"/>
          <w:u w:val="single"/>
          <w:lang w:val="es-ES"/>
        </w:rPr>
        <w:t xml:space="preserve"> de 20</w:t>
      </w:r>
      <w:r w:rsidR="00D46E84" w:rsidRPr="008E4DEB">
        <w:rPr>
          <w:rFonts w:ascii="Arial" w:hAnsi="Arial" w:cs="Arial"/>
          <w:b/>
          <w:bCs/>
          <w:sz w:val="22"/>
          <w:szCs w:val="22"/>
          <w:u w:val="single"/>
          <w:lang w:val="es-ES"/>
        </w:rPr>
        <w:t>20</w:t>
      </w:r>
      <w:r w:rsidR="007B23CF" w:rsidRPr="00B82BA3">
        <w:rPr>
          <w:rFonts w:ascii="Arial" w:hAnsi="Arial" w:cs="Arial"/>
          <w:sz w:val="22"/>
          <w:szCs w:val="22"/>
          <w:lang w:val="es-ES"/>
        </w:rPr>
        <w:t xml:space="preserve"> </w:t>
      </w:r>
      <w:r w:rsidRPr="00B82BA3">
        <w:rPr>
          <w:rFonts w:ascii="Arial" w:hAnsi="Arial" w:cs="Arial"/>
          <w:sz w:val="22"/>
          <w:szCs w:val="22"/>
          <w:lang w:val="es-ES"/>
        </w:rPr>
        <w:t>a través del aplicativo correspondiente de la web de la AEDV</w:t>
      </w:r>
      <w:r w:rsidR="000C33DD" w:rsidRPr="00B82BA3">
        <w:rPr>
          <w:rFonts w:ascii="Arial" w:hAnsi="Arial" w:cs="Arial"/>
          <w:sz w:val="22"/>
          <w:szCs w:val="22"/>
          <w:lang w:val="es-ES"/>
        </w:rPr>
        <w:t>.</w:t>
      </w:r>
    </w:p>
    <w:p w14:paraId="6FB27CB2" w14:textId="77777777" w:rsidR="00B1057B" w:rsidRPr="00B1057B" w:rsidRDefault="00B1057B" w:rsidP="00B1057B">
      <w:pPr>
        <w:spacing w:line="480" w:lineRule="auto"/>
        <w:jc w:val="both"/>
        <w:rPr>
          <w:rFonts w:ascii="Arial" w:hAnsi="Arial" w:cs="Arial"/>
          <w:sz w:val="22"/>
          <w:szCs w:val="22"/>
          <w:lang w:val="es-ES_tradnl"/>
        </w:rPr>
      </w:pPr>
    </w:p>
    <w:p w14:paraId="04602364" w14:textId="77777777" w:rsidR="00F76718" w:rsidRPr="00B82BA3" w:rsidRDefault="00F76718" w:rsidP="000C33DD">
      <w:pPr>
        <w:pStyle w:val="Prrafodelista"/>
        <w:numPr>
          <w:ilvl w:val="0"/>
          <w:numId w:val="3"/>
        </w:numPr>
        <w:spacing w:line="480" w:lineRule="auto"/>
        <w:ind w:left="0"/>
        <w:jc w:val="both"/>
        <w:rPr>
          <w:rFonts w:ascii="Arial" w:hAnsi="Arial" w:cs="Arial"/>
          <w:sz w:val="22"/>
          <w:szCs w:val="22"/>
          <w:lang w:val="es-ES"/>
        </w:rPr>
      </w:pPr>
      <w:r w:rsidRPr="00B82BA3">
        <w:rPr>
          <w:rFonts w:ascii="Arial" w:hAnsi="Arial" w:cs="Arial"/>
          <w:b/>
          <w:sz w:val="22"/>
          <w:szCs w:val="22"/>
          <w:u w:val="single"/>
          <w:lang w:val="es-ES"/>
        </w:rPr>
        <w:t>La documentación a enviar constará de</w:t>
      </w:r>
      <w:r w:rsidRPr="00B82BA3">
        <w:rPr>
          <w:rFonts w:ascii="Arial" w:hAnsi="Arial" w:cs="Arial"/>
          <w:sz w:val="22"/>
          <w:szCs w:val="22"/>
          <w:lang w:val="es-ES"/>
        </w:rPr>
        <w:t xml:space="preserve">: </w:t>
      </w:r>
    </w:p>
    <w:p w14:paraId="773A5FE8" w14:textId="547AAF31" w:rsidR="00F76718" w:rsidRPr="00B82BA3" w:rsidRDefault="00F76718" w:rsidP="000C33DD">
      <w:pPr>
        <w:pStyle w:val="Prrafodelista"/>
        <w:numPr>
          <w:ilvl w:val="1"/>
          <w:numId w:val="11"/>
        </w:numPr>
        <w:spacing w:line="480" w:lineRule="auto"/>
        <w:ind w:left="0"/>
        <w:jc w:val="both"/>
        <w:rPr>
          <w:rFonts w:ascii="Arial" w:hAnsi="Arial" w:cs="Arial"/>
          <w:sz w:val="22"/>
          <w:szCs w:val="22"/>
          <w:lang w:val="es-ES"/>
        </w:rPr>
      </w:pPr>
      <w:r w:rsidRPr="00B82BA3">
        <w:rPr>
          <w:rFonts w:ascii="Arial" w:hAnsi="Arial" w:cs="Arial"/>
          <w:sz w:val="22"/>
          <w:szCs w:val="22"/>
          <w:lang w:val="es-ES"/>
        </w:rPr>
        <w:t>Un documento con datos identificativos, y de filiación, donde indicará ademá</w:t>
      </w:r>
      <w:r w:rsidR="00825666" w:rsidRPr="00B82BA3">
        <w:rPr>
          <w:rFonts w:ascii="Arial" w:hAnsi="Arial" w:cs="Arial"/>
          <w:sz w:val="22"/>
          <w:szCs w:val="22"/>
          <w:lang w:val="es-ES"/>
        </w:rPr>
        <w:t>s si es residente o dermatólogo y si eres miembro de la Academia Americana de Dermatología.</w:t>
      </w:r>
    </w:p>
    <w:p w14:paraId="157E4A69" w14:textId="0E8F4D41" w:rsidR="00F76718" w:rsidRPr="00B82BA3" w:rsidRDefault="00F76718" w:rsidP="000C33DD">
      <w:pPr>
        <w:pStyle w:val="Prrafodelista"/>
        <w:numPr>
          <w:ilvl w:val="1"/>
          <w:numId w:val="11"/>
        </w:numPr>
        <w:spacing w:line="480" w:lineRule="auto"/>
        <w:ind w:left="0"/>
        <w:jc w:val="both"/>
        <w:rPr>
          <w:rFonts w:ascii="Arial" w:hAnsi="Arial" w:cs="Arial"/>
          <w:sz w:val="22"/>
          <w:szCs w:val="22"/>
          <w:lang w:val="es-ES"/>
        </w:rPr>
      </w:pPr>
      <w:r w:rsidRPr="00B82BA3">
        <w:rPr>
          <w:rFonts w:ascii="Arial" w:hAnsi="Arial" w:cs="Arial"/>
          <w:sz w:val="22"/>
          <w:szCs w:val="22"/>
          <w:lang w:val="es-ES"/>
        </w:rPr>
        <w:t>El Anexo 1 de la presente convocatoria debidamente cumplimentado. No se valorará ningún Currículum Vitae que no se haya enviado en el formato del Anexo 1. Tampoco se valorarán otros méritos que no sean los recogidos en el Anexo 1.</w:t>
      </w:r>
    </w:p>
    <w:p w14:paraId="28F94CD4" w14:textId="6DCD8525" w:rsidR="00F76718" w:rsidRPr="00B82BA3" w:rsidRDefault="00F76718" w:rsidP="000C33DD">
      <w:pPr>
        <w:pStyle w:val="Prrafodelista"/>
        <w:numPr>
          <w:ilvl w:val="1"/>
          <w:numId w:val="11"/>
        </w:numPr>
        <w:spacing w:line="480" w:lineRule="auto"/>
        <w:ind w:left="0"/>
        <w:jc w:val="both"/>
        <w:rPr>
          <w:rFonts w:ascii="Arial" w:hAnsi="Arial" w:cs="Arial"/>
          <w:sz w:val="22"/>
          <w:szCs w:val="22"/>
          <w:lang w:val="es-ES"/>
        </w:rPr>
      </w:pPr>
      <w:r w:rsidRPr="00B82BA3">
        <w:rPr>
          <w:rFonts w:ascii="Arial" w:hAnsi="Arial" w:cs="Arial"/>
          <w:sz w:val="22"/>
          <w:szCs w:val="22"/>
          <w:lang w:val="es-ES"/>
        </w:rPr>
        <w:t>La documentación acreditativa solicitada en el Anexo 1.</w:t>
      </w:r>
    </w:p>
    <w:p w14:paraId="0079C57F" w14:textId="6AF1061C" w:rsidR="000C33DD" w:rsidRPr="00B82BA3" w:rsidRDefault="00825666" w:rsidP="00E62499">
      <w:pPr>
        <w:pStyle w:val="Prrafodelista"/>
        <w:numPr>
          <w:ilvl w:val="1"/>
          <w:numId w:val="11"/>
        </w:numPr>
        <w:spacing w:line="480" w:lineRule="auto"/>
        <w:ind w:left="0"/>
        <w:jc w:val="both"/>
        <w:rPr>
          <w:rFonts w:ascii="Arial" w:hAnsi="Arial" w:cs="Arial"/>
          <w:sz w:val="22"/>
          <w:szCs w:val="22"/>
          <w:lang w:val="es-ES"/>
        </w:rPr>
      </w:pPr>
      <w:r w:rsidRPr="00B82BA3">
        <w:rPr>
          <w:rFonts w:ascii="Arial" w:hAnsi="Arial" w:cs="Arial"/>
          <w:sz w:val="22"/>
          <w:szCs w:val="22"/>
          <w:lang w:val="es-ES"/>
        </w:rPr>
        <w:t>El Anexo 2 que incluirá los datos del becado que asiste al Congreso.</w:t>
      </w:r>
    </w:p>
    <w:p w14:paraId="7F051AB5" w14:textId="5A9A3FB9" w:rsidR="00F76718" w:rsidRPr="00B82BA3" w:rsidRDefault="00F76718" w:rsidP="000C33DD">
      <w:pPr>
        <w:pStyle w:val="Prrafodelista"/>
        <w:numPr>
          <w:ilvl w:val="0"/>
          <w:numId w:val="12"/>
        </w:numPr>
        <w:spacing w:line="480" w:lineRule="auto"/>
        <w:ind w:left="0" w:hanging="283"/>
        <w:jc w:val="both"/>
        <w:rPr>
          <w:rFonts w:ascii="Arial" w:hAnsi="Arial" w:cs="Arial"/>
          <w:sz w:val="22"/>
          <w:szCs w:val="22"/>
          <w:lang w:val="es-ES"/>
        </w:rPr>
      </w:pPr>
      <w:r w:rsidRPr="00B82BA3">
        <w:rPr>
          <w:rFonts w:ascii="Arial" w:hAnsi="Arial" w:cs="Arial"/>
          <w:sz w:val="22"/>
          <w:szCs w:val="22"/>
          <w:lang w:val="es-ES"/>
        </w:rPr>
        <w:t xml:space="preserve">El tribunal </w:t>
      </w:r>
      <w:r w:rsidRPr="00B82BA3">
        <w:rPr>
          <w:rFonts w:ascii="Arial" w:hAnsi="Arial" w:cs="Arial"/>
          <w:b/>
          <w:sz w:val="22"/>
          <w:szCs w:val="22"/>
          <w:lang w:val="es-ES"/>
        </w:rPr>
        <w:t>priorizará aquellos candidatos que presenten como primer autor una ponencia, comunicación oral o póster en dicha reunión</w:t>
      </w:r>
      <w:r w:rsidRPr="00B82BA3">
        <w:rPr>
          <w:rFonts w:ascii="Arial" w:hAnsi="Arial" w:cs="Arial"/>
          <w:sz w:val="22"/>
          <w:szCs w:val="22"/>
          <w:lang w:val="es-ES"/>
        </w:rPr>
        <w:t>.</w:t>
      </w:r>
    </w:p>
    <w:p w14:paraId="352019C6" w14:textId="30130C9C" w:rsidR="00A0237E" w:rsidRPr="00B82BA3" w:rsidRDefault="00A0237E" w:rsidP="000C33DD">
      <w:pPr>
        <w:pStyle w:val="Prrafodelista"/>
        <w:numPr>
          <w:ilvl w:val="0"/>
          <w:numId w:val="3"/>
        </w:numPr>
        <w:spacing w:line="480" w:lineRule="auto"/>
        <w:ind w:left="0"/>
        <w:jc w:val="both"/>
        <w:rPr>
          <w:rFonts w:ascii="Arial" w:hAnsi="Arial" w:cs="Arial"/>
          <w:sz w:val="22"/>
          <w:szCs w:val="22"/>
          <w:lang w:val="es-ES"/>
        </w:rPr>
      </w:pPr>
      <w:r w:rsidRPr="00B82BA3">
        <w:rPr>
          <w:rFonts w:ascii="Arial" w:hAnsi="Arial" w:cs="Arial"/>
          <w:sz w:val="22"/>
          <w:szCs w:val="22"/>
          <w:lang w:val="es-ES"/>
        </w:rPr>
        <w:t>La concesión de la beca será decidida por el comité designado al efe</w:t>
      </w:r>
      <w:r w:rsidR="00E327EC" w:rsidRPr="00B82BA3">
        <w:rPr>
          <w:rFonts w:ascii="Arial" w:hAnsi="Arial" w:cs="Arial"/>
          <w:sz w:val="22"/>
          <w:szCs w:val="22"/>
          <w:lang w:val="es-ES"/>
        </w:rPr>
        <w:t>cto por el Patronato de la FPS de la AEDV</w:t>
      </w:r>
      <w:r w:rsidRPr="00B82BA3">
        <w:rPr>
          <w:rFonts w:ascii="Arial" w:hAnsi="Arial" w:cs="Arial"/>
          <w:sz w:val="22"/>
          <w:szCs w:val="22"/>
          <w:lang w:val="es-ES"/>
        </w:rPr>
        <w:t xml:space="preserve"> en base a la documentación aportada y su decisión será inapelable. El comité elaborará una lista con </w:t>
      </w:r>
      <w:r w:rsidR="008F5975" w:rsidRPr="00B82BA3">
        <w:rPr>
          <w:rFonts w:ascii="Arial" w:hAnsi="Arial" w:cs="Arial"/>
          <w:sz w:val="22"/>
          <w:szCs w:val="22"/>
          <w:lang w:val="es-ES"/>
        </w:rPr>
        <w:t>los ganadores</w:t>
      </w:r>
      <w:r w:rsidRPr="00B82BA3">
        <w:rPr>
          <w:rFonts w:ascii="Arial" w:hAnsi="Arial" w:cs="Arial"/>
          <w:sz w:val="22"/>
          <w:szCs w:val="22"/>
          <w:lang w:val="es-ES"/>
        </w:rPr>
        <w:t xml:space="preserve"> y los suplentes, señalándose un orden de prioridad entre estos últimos. </w:t>
      </w:r>
    </w:p>
    <w:p w14:paraId="10EEED3F" w14:textId="2FE3E2BC" w:rsidR="00F76718" w:rsidRPr="00B82BA3" w:rsidRDefault="00F76718" w:rsidP="000C33DD">
      <w:pPr>
        <w:pStyle w:val="NormalWeb"/>
        <w:numPr>
          <w:ilvl w:val="0"/>
          <w:numId w:val="3"/>
        </w:numPr>
        <w:spacing w:before="0" w:beforeAutospacing="0" w:after="0" w:afterAutospacing="0" w:line="480" w:lineRule="auto"/>
        <w:ind w:left="0"/>
        <w:rPr>
          <w:rFonts w:ascii="Arial" w:hAnsi="Arial" w:cs="Arial"/>
        </w:rPr>
      </w:pPr>
      <w:r w:rsidRPr="00B82BA3">
        <w:rPr>
          <w:rFonts w:ascii="Arial" w:hAnsi="Arial" w:cs="Arial"/>
          <w:sz w:val="22"/>
          <w:szCs w:val="22"/>
        </w:rPr>
        <w:t xml:space="preserve">La </w:t>
      </w:r>
      <w:r w:rsidRPr="00B82BA3">
        <w:rPr>
          <w:rFonts w:ascii="Arial" w:hAnsi="Arial" w:cs="Arial"/>
          <w:b/>
          <w:sz w:val="22"/>
          <w:szCs w:val="22"/>
        </w:rPr>
        <w:t>decisión</w:t>
      </w:r>
      <w:r w:rsidRPr="00B82BA3">
        <w:rPr>
          <w:rFonts w:ascii="Arial" w:hAnsi="Arial" w:cs="Arial"/>
          <w:sz w:val="22"/>
          <w:szCs w:val="22"/>
        </w:rPr>
        <w:t xml:space="preserve"> adoptada será comunicada personalmente vía correo electrónico a los </w:t>
      </w:r>
      <w:r w:rsidRPr="00B82BA3">
        <w:rPr>
          <w:rFonts w:ascii="Arial" w:hAnsi="Arial" w:cs="Arial"/>
          <w:b/>
          <w:sz w:val="22"/>
          <w:szCs w:val="22"/>
        </w:rPr>
        <w:t xml:space="preserve">ganadores </w:t>
      </w:r>
      <w:r w:rsidRPr="00B82BA3">
        <w:rPr>
          <w:rFonts w:ascii="Arial" w:hAnsi="Arial" w:cs="Arial"/>
          <w:b/>
          <w:sz w:val="22"/>
          <w:szCs w:val="22"/>
          <w:u w:val="single"/>
        </w:rPr>
        <w:t>a</w:t>
      </w:r>
      <w:r w:rsidR="008C4C2D">
        <w:rPr>
          <w:rFonts w:ascii="Arial" w:hAnsi="Arial" w:cs="Arial"/>
          <w:b/>
          <w:sz w:val="22"/>
          <w:szCs w:val="22"/>
          <w:u w:val="single"/>
        </w:rPr>
        <w:t>ntes del 28</w:t>
      </w:r>
      <w:r w:rsidRPr="00B82BA3">
        <w:rPr>
          <w:rFonts w:ascii="Arial" w:hAnsi="Arial" w:cs="Arial"/>
          <w:b/>
          <w:sz w:val="22"/>
          <w:szCs w:val="22"/>
          <w:u w:val="single"/>
        </w:rPr>
        <w:t xml:space="preserve"> de</w:t>
      </w:r>
      <w:r w:rsidR="00ED1AE0" w:rsidRPr="00B82BA3">
        <w:rPr>
          <w:rFonts w:ascii="Arial" w:hAnsi="Arial" w:cs="Arial"/>
          <w:b/>
          <w:sz w:val="22"/>
          <w:szCs w:val="22"/>
          <w:u w:val="single"/>
        </w:rPr>
        <w:t xml:space="preserve"> enero</w:t>
      </w:r>
      <w:r w:rsidRPr="00B82BA3">
        <w:rPr>
          <w:rFonts w:ascii="Arial" w:hAnsi="Arial" w:cs="Arial"/>
          <w:b/>
          <w:sz w:val="22"/>
          <w:szCs w:val="22"/>
          <w:u w:val="single"/>
        </w:rPr>
        <w:t xml:space="preserve"> de 20</w:t>
      </w:r>
      <w:r w:rsidR="00ED1AE0" w:rsidRPr="00B82BA3">
        <w:rPr>
          <w:rFonts w:ascii="Arial" w:hAnsi="Arial" w:cs="Arial"/>
          <w:b/>
          <w:sz w:val="22"/>
          <w:szCs w:val="22"/>
          <w:u w:val="single"/>
        </w:rPr>
        <w:t>20</w:t>
      </w:r>
      <w:r w:rsidRPr="00B82BA3">
        <w:rPr>
          <w:rFonts w:ascii="Arial" w:hAnsi="Arial" w:cs="Arial"/>
          <w:sz w:val="22"/>
          <w:szCs w:val="22"/>
          <w:u w:val="single"/>
        </w:rPr>
        <w:t>.</w:t>
      </w:r>
      <w:r w:rsidRPr="00B82BA3">
        <w:rPr>
          <w:rFonts w:ascii="Arial" w:hAnsi="Arial" w:cs="Arial"/>
          <w:sz w:val="22"/>
          <w:szCs w:val="22"/>
        </w:rPr>
        <w:t xml:space="preserve"> Los </w:t>
      </w:r>
      <w:r w:rsidRPr="00B82BA3">
        <w:rPr>
          <w:rFonts w:ascii="Arial" w:hAnsi="Arial" w:cs="Arial"/>
          <w:b/>
          <w:bCs/>
          <w:sz w:val="22"/>
          <w:szCs w:val="22"/>
        </w:rPr>
        <w:t xml:space="preserve">candidatos seleccionados </w:t>
      </w:r>
      <w:r w:rsidR="00500118" w:rsidRPr="00B82BA3">
        <w:rPr>
          <w:rFonts w:ascii="Arial" w:hAnsi="Arial" w:cs="Arial"/>
          <w:b/>
          <w:bCs/>
          <w:sz w:val="22"/>
          <w:szCs w:val="22"/>
        </w:rPr>
        <w:t>deberán</w:t>
      </w:r>
      <w:r w:rsidRPr="00B82BA3">
        <w:rPr>
          <w:rFonts w:ascii="Arial" w:hAnsi="Arial" w:cs="Arial"/>
          <w:b/>
          <w:bCs/>
          <w:sz w:val="22"/>
          <w:szCs w:val="22"/>
        </w:rPr>
        <w:t xml:space="preserve"> comunicar la </w:t>
      </w:r>
      <w:r w:rsidR="008E07E9" w:rsidRPr="00B82BA3">
        <w:rPr>
          <w:rFonts w:ascii="Arial" w:hAnsi="Arial" w:cs="Arial"/>
          <w:b/>
          <w:bCs/>
          <w:sz w:val="22"/>
          <w:szCs w:val="22"/>
        </w:rPr>
        <w:t>aceptación</w:t>
      </w:r>
      <w:r w:rsidRPr="00B82BA3">
        <w:rPr>
          <w:rFonts w:ascii="Arial" w:hAnsi="Arial" w:cs="Arial"/>
          <w:b/>
          <w:bCs/>
          <w:sz w:val="22"/>
          <w:szCs w:val="22"/>
        </w:rPr>
        <w:t xml:space="preserve"> de la ayuda respondiendo dicho correo electrónico en los 7 </w:t>
      </w:r>
      <w:proofErr w:type="spellStart"/>
      <w:r w:rsidRPr="00B82BA3">
        <w:rPr>
          <w:rFonts w:ascii="Arial" w:hAnsi="Arial" w:cs="Arial"/>
          <w:b/>
          <w:bCs/>
          <w:sz w:val="22"/>
          <w:szCs w:val="22"/>
        </w:rPr>
        <w:t>días</w:t>
      </w:r>
      <w:proofErr w:type="spellEnd"/>
      <w:r w:rsidRPr="00B82BA3">
        <w:rPr>
          <w:rFonts w:ascii="Arial" w:hAnsi="Arial" w:cs="Arial"/>
          <w:b/>
          <w:bCs/>
          <w:sz w:val="22"/>
          <w:szCs w:val="22"/>
        </w:rPr>
        <w:t xml:space="preserve"> posteriores al </w:t>
      </w:r>
      <w:proofErr w:type="spellStart"/>
      <w:r w:rsidRPr="00B82BA3">
        <w:rPr>
          <w:rFonts w:ascii="Arial" w:hAnsi="Arial" w:cs="Arial"/>
          <w:b/>
          <w:bCs/>
          <w:sz w:val="22"/>
          <w:szCs w:val="22"/>
        </w:rPr>
        <w:t>envío</w:t>
      </w:r>
      <w:proofErr w:type="spellEnd"/>
      <w:r w:rsidRPr="00B82BA3">
        <w:rPr>
          <w:rFonts w:ascii="Arial" w:hAnsi="Arial" w:cs="Arial"/>
          <w:b/>
          <w:bCs/>
          <w:sz w:val="22"/>
          <w:szCs w:val="22"/>
        </w:rPr>
        <w:t xml:space="preserve"> del mismo. </w:t>
      </w:r>
      <w:r w:rsidRPr="00B82BA3">
        <w:rPr>
          <w:rFonts w:ascii="Arial" w:hAnsi="Arial" w:cs="Arial"/>
          <w:sz w:val="22"/>
          <w:szCs w:val="22"/>
        </w:rPr>
        <w:t xml:space="preserve">Transcurrido dicho plazo sin que conste a </w:t>
      </w:r>
      <w:r w:rsidRPr="00B82BA3">
        <w:rPr>
          <w:rFonts w:ascii="Arial" w:hAnsi="Arial" w:cs="Arial"/>
          <w:sz w:val="22"/>
          <w:szCs w:val="22"/>
        </w:rPr>
        <w:lastRenderedPageBreak/>
        <w:t xml:space="preserve">la FPS de la AEDV la </w:t>
      </w:r>
      <w:r w:rsidR="008E07E9" w:rsidRPr="00B82BA3">
        <w:rPr>
          <w:rFonts w:ascii="Arial" w:hAnsi="Arial" w:cs="Arial"/>
          <w:sz w:val="22"/>
          <w:szCs w:val="22"/>
        </w:rPr>
        <w:t>aceptación</w:t>
      </w:r>
      <w:r w:rsidRPr="00B82BA3">
        <w:rPr>
          <w:rFonts w:ascii="Arial" w:hAnsi="Arial" w:cs="Arial"/>
          <w:sz w:val="22"/>
          <w:szCs w:val="22"/>
        </w:rPr>
        <w:t xml:space="preserve"> por parte del candidato, se asignará la </w:t>
      </w:r>
      <w:r w:rsidR="00ED1AE0" w:rsidRPr="00B82BA3">
        <w:rPr>
          <w:rFonts w:ascii="Arial" w:hAnsi="Arial" w:cs="Arial"/>
          <w:sz w:val="22"/>
          <w:szCs w:val="22"/>
        </w:rPr>
        <w:t>ayud</w:t>
      </w:r>
      <w:r w:rsidRPr="00B82BA3">
        <w:rPr>
          <w:rFonts w:ascii="Arial" w:hAnsi="Arial" w:cs="Arial"/>
          <w:sz w:val="22"/>
          <w:szCs w:val="22"/>
        </w:rPr>
        <w:t xml:space="preserve">a al primero de los suplentes y </w:t>
      </w:r>
      <w:r w:rsidR="008E07E9" w:rsidRPr="00B82BA3">
        <w:rPr>
          <w:rFonts w:ascii="Arial" w:hAnsi="Arial" w:cs="Arial"/>
          <w:sz w:val="22"/>
          <w:szCs w:val="22"/>
        </w:rPr>
        <w:t>así</w:t>
      </w:r>
      <w:r w:rsidRPr="00B82BA3">
        <w:rPr>
          <w:rFonts w:ascii="Arial" w:hAnsi="Arial" w:cs="Arial"/>
          <w:sz w:val="22"/>
          <w:szCs w:val="22"/>
        </w:rPr>
        <w:t xml:space="preserve">́ sucesivamente. </w:t>
      </w:r>
    </w:p>
    <w:p w14:paraId="0503A23A" w14:textId="7DE8E18F" w:rsidR="00B05EBD" w:rsidRDefault="00A0237E" w:rsidP="00C108E8">
      <w:pPr>
        <w:pStyle w:val="Prrafodelista"/>
        <w:numPr>
          <w:ilvl w:val="0"/>
          <w:numId w:val="3"/>
        </w:numPr>
        <w:spacing w:line="480" w:lineRule="auto"/>
        <w:ind w:left="0"/>
        <w:jc w:val="both"/>
        <w:rPr>
          <w:rFonts w:ascii="Arial" w:hAnsi="Arial" w:cs="Arial"/>
          <w:sz w:val="22"/>
          <w:szCs w:val="22"/>
          <w:lang w:val="es-ES"/>
        </w:rPr>
      </w:pPr>
      <w:r w:rsidRPr="00B82BA3">
        <w:rPr>
          <w:rFonts w:ascii="Arial" w:hAnsi="Arial" w:cs="Arial"/>
          <w:sz w:val="22"/>
          <w:szCs w:val="22"/>
          <w:lang w:val="es-ES"/>
        </w:rPr>
        <w:t xml:space="preserve">Las </w:t>
      </w:r>
      <w:r w:rsidR="0091485F" w:rsidRPr="00B82BA3">
        <w:rPr>
          <w:rFonts w:ascii="Arial" w:hAnsi="Arial" w:cs="Arial"/>
          <w:sz w:val="22"/>
          <w:szCs w:val="22"/>
          <w:lang w:val="es-ES"/>
        </w:rPr>
        <w:t>bec</w:t>
      </w:r>
      <w:r w:rsidRPr="00B82BA3">
        <w:rPr>
          <w:rFonts w:ascii="Arial" w:hAnsi="Arial" w:cs="Arial"/>
          <w:sz w:val="22"/>
          <w:szCs w:val="22"/>
          <w:lang w:val="es-ES"/>
        </w:rPr>
        <w:t xml:space="preserve">as tienen una naturaleza nominal, sin que sea posible su cesión a un tercero. Las </w:t>
      </w:r>
      <w:r w:rsidR="0091485F" w:rsidRPr="00B82BA3">
        <w:rPr>
          <w:rFonts w:ascii="Arial" w:hAnsi="Arial" w:cs="Arial"/>
          <w:sz w:val="22"/>
          <w:szCs w:val="22"/>
          <w:lang w:val="es-ES"/>
        </w:rPr>
        <w:t>bec</w:t>
      </w:r>
      <w:r w:rsidR="00ED1AE0" w:rsidRPr="00B82BA3">
        <w:rPr>
          <w:rFonts w:ascii="Arial" w:hAnsi="Arial" w:cs="Arial"/>
          <w:sz w:val="22"/>
          <w:szCs w:val="22"/>
          <w:lang w:val="es-ES"/>
        </w:rPr>
        <w:t>a</w:t>
      </w:r>
      <w:r w:rsidRPr="00B82BA3">
        <w:rPr>
          <w:rFonts w:ascii="Arial" w:hAnsi="Arial" w:cs="Arial"/>
          <w:sz w:val="22"/>
          <w:szCs w:val="22"/>
          <w:lang w:val="es-ES"/>
        </w:rPr>
        <w:t>s no utilizadas no se acumularán a las que pueden convocarse en años sucesivos. Cualquier circunstancia no contemplada en esta normativa será resu</w:t>
      </w:r>
      <w:r w:rsidR="00095E99" w:rsidRPr="00B82BA3">
        <w:rPr>
          <w:rFonts w:ascii="Arial" w:hAnsi="Arial" w:cs="Arial"/>
          <w:sz w:val="22"/>
          <w:szCs w:val="22"/>
          <w:lang w:val="es-ES"/>
        </w:rPr>
        <w:t>el</w:t>
      </w:r>
      <w:r w:rsidRPr="00B82BA3">
        <w:rPr>
          <w:rFonts w:ascii="Arial" w:hAnsi="Arial" w:cs="Arial"/>
          <w:sz w:val="22"/>
          <w:szCs w:val="22"/>
          <w:lang w:val="es-ES"/>
        </w:rPr>
        <w:t>ta por el Patron</w:t>
      </w:r>
      <w:r w:rsidR="00E327EC" w:rsidRPr="00B82BA3">
        <w:rPr>
          <w:rFonts w:ascii="Arial" w:hAnsi="Arial" w:cs="Arial"/>
          <w:sz w:val="22"/>
          <w:szCs w:val="22"/>
          <w:lang w:val="es-ES"/>
        </w:rPr>
        <w:t>ato de la FPS de la AEDV</w:t>
      </w:r>
      <w:r w:rsidRPr="00B82BA3">
        <w:rPr>
          <w:rFonts w:ascii="Arial" w:hAnsi="Arial" w:cs="Arial"/>
          <w:sz w:val="22"/>
          <w:szCs w:val="22"/>
          <w:lang w:val="es-ES"/>
        </w:rPr>
        <w:t xml:space="preserve">, cuyo fallo será inapelable. </w:t>
      </w:r>
    </w:p>
    <w:p w14:paraId="6A22248E" w14:textId="2CA6FA6E" w:rsidR="008E4DEB" w:rsidRPr="00C228F7" w:rsidRDefault="008E4DEB" w:rsidP="00C108E8">
      <w:pPr>
        <w:pStyle w:val="Prrafodelista"/>
        <w:numPr>
          <w:ilvl w:val="0"/>
          <w:numId w:val="3"/>
        </w:numPr>
        <w:spacing w:line="480" w:lineRule="auto"/>
        <w:ind w:left="0"/>
        <w:jc w:val="both"/>
        <w:rPr>
          <w:rFonts w:ascii="Arial" w:hAnsi="Arial" w:cs="Arial"/>
          <w:sz w:val="22"/>
          <w:szCs w:val="22"/>
          <w:lang w:val="es-ES"/>
        </w:rPr>
      </w:pPr>
      <w:r w:rsidRPr="00C228F7">
        <w:rPr>
          <w:rFonts w:ascii="Arial" w:hAnsi="Arial" w:cs="Arial"/>
          <w:sz w:val="22"/>
          <w:szCs w:val="22"/>
          <w:lang w:val="es-ES"/>
        </w:rPr>
        <w:t>La no aceptación o cumplimiento de las bases por parte del becado dará lugar a la revocación de la beca.</w:t>
      </w:r>
    </w:p>
    <w:sectPr w:rsidR="008E4DEB" w:rsidRPr="00C228F7" w:rsidSect="00ED1A86">
      <w:pgSz w:w="11900" w:h="16840"/>
      <w:pgMar w:top="1417" w:right="1552"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8A5"/>
    <w:multiLevelType w:val="hybridMultilevel"/>
    <w:tmpl w:val="A818439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2F3E34"/>
    <w:multiLevelType w:val="multilevel"/>
    <w:tmpl w:val="2A44F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ind w:left="2160" w:hanging="360"/>
      </w:pPr>
      <w:rPr>
        <w:rFonts w:ascii="Cambria" w:eastAsiaTheme="minorEastAsia" w:hAnsi="Cambria" w:cstheme="minorBidi"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D19BE"/>
    <w:multiLevelType w:val="multilevel"/>
    <w:tmpl w:val="90B6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06ACA"/>
    <w:multiLevelType w:val="multilevel"/>
    <w:tmpl w:val="45F4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2564C"/>
    <w:multiLevelType w:val="multilevel"/>
    <w:tmpl w:val="D3B6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82B14"/>
    <w:multiLevelType w:val="hybridMultilevel"/>
    <w:tmpl w:val="98465320"/>
    <w:lvl w:ilvl="0" w:tplc="0C0A0001">
      <w:start w:val="1"/>
      <w:numFmt w:val="bullet"/>
      <w:lvlText w:val=""/>
      <w:lvlJc w:val="left"/>
      <w:pPr>
        <w:ind w:left="2143" w:hanging="360"/>
      </w:pPr>
      <w:rPr>
        <w:rFonts w:ascii="Symbol" w:hAnsi="Symbol" w:hint="default"/>
      </w:rPr>
    </w:lvl>
    <w:lvl w:ilvl="1" w:tplc="0C0A0003" w:tentative="1">
      <w:start w:val="1"/>
      <w:numFmt w:val="bullet"/>
      <w:lvlText w:val="o"/>
      <w:lvlJc w:val="left"/>
      <w:pPr>
        <w:ind w:left="2863" w:hanging="360"/>
      </w:pPr>
      <w:rPr>
        <w:rFonts w:ascii="Courier New" w:hAnsi="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6" w15:restartNumberingAfterBreak="0">
    <w:nsid w:val="2660687B"/>
    <w:multiLevelType w:val="hybridMultilevel"/>
    <w:tmpl w:val="FAAEAB2A"/>
    <w:lvl w:ilvl="0" w:tplc="040A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7" w15:restartNumberingAfterBreak="0">
    <w:nsid w:val="330A3BBC"/>
    <w:multiLevelType w:val="hybridMultilevel"/>
    <w:tmpl w:val="D94A65A8"/>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8" w15:restartNumberingAfterBreak="0">
    <w:nsid w:val="48EB3117"/>
    <w:multiLevelType w:val="multilevel"/>
    <w:tmpl w:val="D93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D4A1D"/>
    <w:multiLevelType w:val="hybridMultilevel"/>
    <w:tmpl w:val="E168E7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6058D7"/>
    <w:multiLevelType w:val="multilevel"/>
    <w:tmpl w:val="EAB8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FF631F"/>
    <w:multiLevelType w:val="hybridMultilevel"/>
    <w:tmpl w:val="DB26C1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F8F1DEB"/>
    <w:multiLevelType w:val="multilevel"/>
    <w:tmpl w:val="3654A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26DED"/>
    <w:multiLevelType w:val="multilevel"/>
    <w:tmpl w:val="F540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E6246"/>
    <w:multiLevelType w:val="hybridMultilevel"/>
    <w:tmpl w:val="C23CE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9"/>
  </w:num>
  <w:num w:numId="5">
    <w:abstractNumId w:val="5"/>
  </w:num>
  <w:num w:numId="6">
    <w:abstractNumId w:val="1"/>
  </w:num>
  <w:num w:numId="7">
    <w:abstractNumId w:val="4"/>
  </w:num>
  <w:num w:numId="8">
    <w:abstractNumId w:val="3"/>
  </w:num>
  <w:num w:numId="9">
    <w:abstractNumId w:val="10"/>
  </w:num>
  <w:num w:numId="10">
    <w:abstractNumId w:val="2"/>
  </w:num>
  <w:num w:numId="11">
    <w:abstractNumId w:val="12"/>
  </w:num>
  <w:num w:numId="12">
    <w:abstractNumId w:val="6"/>
  </w:num>
  <w:num w:numId="13">
    <w:abstractNumId w:val="13"/>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86"/>
    <w:rsid w:val="000316F2"/>
    <w:rsid w:val="00037ECB"/>
    <w:rsid w:val="0006328B"/>
    <w:rsid w:val="000826A4"/>
    <w:rsid w:val="00094F23"/>
    <w:rsid w:val="00095E99"/>
    <w:rsid w:val="000C33DD"/>
    <w:rsid w:val="000C35AC"/>
    <w:rsid w:val="00114B97"/>
    <w:rsid w:val="00145627"/>
    <w:rsid w:val="00150DF4"/>
    <w:rsid w:val="001567A2"/>
    <w:rsid w:val="00192A85"/>
    <w:rsid w:val="001A4557"/>
    <w:rsid w:val="001E53D0"/>
    <w:rsid w:val="0022310A"/>
    <w:rsid w:val="00264285"/>
    <w:rsid w:val="00291E24"/>
    <w:rsid w:val="00316ED4"/>
    <w:rsid w:val="00352DC0"/>
    <w:rsid w:val="003F517C"/>
    <w:rsid w:val="004901E7"/>
    <w:rsid w:val="004C2CDF"/>
    <w:rsid w:val="004F22DE"/>
    <w:rsid w:val="00500118"/>
    <w:rsid w:val="00555B2B"/>
    <w:rsid w:val="00587C55"/>
    <w:rsid w:val="00592555"/>
    <w:rsid w:val="005A7A18"/>
    <w:rsid w:val="005E0B8A"/>
    <w:rsid w:val="00611253"/>
    <w:rsid w:val="006134A3"/>
    <w:rsid w:val="00626350"/>
    <w:rsid w:val="00676E63"/>
    <w:rsid w:val="00686110"/>
    <w:rsid w:val="006A2F27"/>
    <w:rsid w:val="006B3400"/>
    <w:rsid w:val="00764F9C"/>
    <w:rsid w:val="0078656E"/>
    <w:rsid w:val="00786C12"/>
    <w:rsid w:val="007A460D"/>
    <w:rsid w:val="007B23CF"/>
    <w:rsid w:val="007B3BA0"/>
    <w:rsid w:val="00825666"/>
    <w:rsid w:val="00837AA9"/>
    <w:rsid w:val="00881D7D"/>
    <w:rsid w:val="008B516E"/>
    <w:rsid w:val="008C068A"/>
    <w:rsid w:val="008C4C2D"/>
    <w:rsid w:val="008E07E9"/>
    <w:rsid w:val="008E46BA"/>
    <w:rsid w:val="008E4DEB"/>
    <w:rsid w:val="008F5975"/>
    <w:rsid w:val="0091485F"/>
    <w:rsid w:val="00932CC5"/>
    <w:rsid w:val="00983ECB"/>
    <w:rsid w:val="009B38B3"/>
    <w:rsid w:val="009D0A8A"/>
    <w:rsid w:val="00A0237E"/>
    <w:rsid w:val="00A10810"/>
    <w:rsid w:val="00AB2262"/>
    <w:rsid w:val="00B05EBD"/>
    <w:rsid w:val="00B1057B"/>
    <w:rsid w:val="00B507E5"/>
    <w:rsid w:val="00B716FE"/>
    <w:rsid w:val="00B719C5"/>
    <w:rsid w:val="00B82BA3"/>
    <w:rsid w:val="00BF0EEE"/>
    <w:rsid w:val="00BF548E"/>
    <w:rsid w:val="00C228F7"/>
    <w:rsid w:val="00C74A52"/>
    <w:rsid w:val="00CA08E6"/>
    <w:rsid w:val="00CA58DC"/>
    <w:rsid w:val="00CC5857"/>
    <w:rsid w:val="00D1088E"/>
    <w:rsid w:val="00D21CB5"/>
    <w:rsid w:val="00D25B7E"/>
    <w:rsid w:val="00D46E84"/>
    <w:rsid w:val="00D53A3A"/>
    <w:rsid w:val="00D62B89"/>
    <w:rsid w:val="00D81239"/>
    <w:rsid w:val="00D85F24"/>
    <w:rsid w:val="00D961E6"/>
    <w:rsid w:val="00DF33EB"/>
    <w:rsid w:val="00E274AA"/>
    <w:rsid w:val="00E327EC"/>
    <w:rsid w:val="00E62499"/>
    <w:rsid w:val="00EA764F"/>
    <w:rsid w:val="00EB3C13"/>
    <w:rsid w:val="00ED1A86"/>
    <w:rsid w:val="00ED1AE0"/>
    <w:rsid w:val="00EF471B"/>
    <w:rsid w:val="00F167AE"/>
    <w:rsid w:val="00F76718"/>
    <w:rsid w:val="00F80435"/>
    <w:rsid w:val="00FB3AC2"/>
    <w:rsid w:val="00FB741A"/>
    <w:rsid w:val="00FF7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69578"/>
  <w14:defaultImageDpi w14:val="300"/>
  <w15:docId w15:val="{3AA2A4EA-3EED-4CD6-AA46-1B1F74CC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237E"/>
    <w:pPr>
      <w:ind w:left="720"/>
      <w:contextualSpacing/>
    </w:pPr>
  </w:style>
  <w:style w:type="paragraph" w:styleId="Textodeglobo">
    <w:name w:val="Balloon Text"/>
    <w:basedOn w:val="Normal"/>
    <w:link w:val="TextodegloboCar"/>
    <w:uiPriority w:val="99"/>
    <w:semiHidden/>
    <w:unhideWhenUsed/>
    <w:rsid w:val="00095E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95E99"/>
    <w:rPr>
      <w:rFonts w:ascii="Lucida Grande" w:hAnsi="Lucida Grande"/>
      <w:sz w:val="18"/>
      <w:szCs w:val="18"/>
    </w:rPr>
  </w:style>
  <w:style w:type="character" w:styleId="Hipervnculo">
    <w:name w:val="Hyperlink"/>
    <w:basedOn w:val="Fuentedeprrafopredeter"/>
    <w:uiPriority w:val="99"/>
    <w:unhideWhenUsed/>
    <w:rsid w:val="00676E63"/>
    <w:rPr>
      <w:color w:val="0000FF" w:themeColor="hyperlink"/>
      <w:u w:val="single"/>
    </w:rPr>
  </w:style>
  <w:style w:type="character" w:customStyle="1" w:styleId="Mencinsinresolver1">
    <w:name w:val="Mención sin resolver1"/>
    <w:basedOn w:val="Fuentedeprrafopredeter"/>
    <w:uiPriority w:val="99"/>
    <w:semiHidden/>
    <w:unhideWhenUsed/>
    <w:rsid w:val="00676E63"/>
    <w:rPr>
      <w:color w:val="605E5C"/>
      <w:shd w:val="clear" w:color="auto" w:fill="E1DFDD"/>
    </w:rPr>
  </w:style>
  <w:style w:type="character" w:styleId="Refdecomentario">
    <w:name w:val="annotation reference"/>
    <w:basedOn w:val="Fuentedeprrafopredeter"/>
    <w:uiPriority w:val="99"/>
    <w:semiHidden/>
    <w:unhideWhenUsed/>
    <w:rsid w:val="00EA764F"/>
    <w:rPr>
      <w:sz w:val="16"/>
      <w:szCs w:val="16"/>
    </w:rPr>
  </w:style>
  <w:style w:type="paragraph" w:styleId="Textocomentario">
    <w:name w:val="annotation text"/>
    <w:basedOn w:val="Normal"/>
    <w:link w:val="TextocomentarioCar"/>
    <w:uiPriority w:val="99"/>
    <w:semiHidden/>
    <w:unhideWhenUsed/>
    <w:rsid w:val="00EA764F"/>
    <w:rPr>
      <w:sz w:val="20"/>
      <w:szCs w:val="20"/>
    </w:rPr>
  </w:style>
  <w:style w:type="character" w:customStyle="1" w:styleId="TextocomentarioCar">
    <w:name w:val="Texto comentario Car"/>
    <w:basedOn w:val="Fuentedeprrafopredeter"/>
    <w:link w:val="Textocomentario"/>
    <w:uiPriority w:val="99"/>
    <w:semiHidden/>
    <w:rsid w:val="00EA764F"/>
    <w:rPr>
      <w:sz w:val="20"/>
      <w:szCs w:val="20"/>
    </w:rPr>
  </w:style>
  <w:style w:type="paragraph" w:styleId="Asuntodelcomentario">
    <w:name w:val="annotation subject"/>
    <w:basedOn w:val="Textocomentario"/>
    <w:next w:val="Textocomentario"/>
    <w:link w:val="AsuntodelcomentarioCar"/>
    <w:uiPriority w:val="99"/>
    <w:semiHidden/>
    <w:unhideWhenUsed/>
    <w:rsid w:val="00EA764F"/>
    <w:rPr>
      <w:b/>
      <w:bCs/>
    </w:rPr>
  </w:style>
  <w:style w:type="character" w:customStyle="1" w:styleId="AsuntodelcomentarioCar">
    <w:name w:val="Asunto del comentario Car"/>
    <w:basedOn w:val="TextocomentarioCar"/>
    <w:link w:val="Asuntodelcomentario"/>
    <w:uiPriority w:val="99"/>
    <w:semiHidden/>
    <w:rsid w:val="00EA764F"/>
    <w:rPr>
      <w:b/>
      <w:bCs/>
      <w:sz w:val="20"/>
      <w:szCs w:val="20"/>
    </w:rPr>
  </w:style>
  <w:style w:type="paragraph" w:styleId="Revisin">
    <w:name w:val="Revision"/>
    <w:hidden/>
    <w:uiPriority w:val="99"/>
    <w:semiHidden/>
    <w:rsid w:val="00EA764F"/>
  </w:style>
  <w:style w:type="paragraph" w:styleId="NormalWeb">
    <w:name w:val="Normal (Web)"/>
    <w:basedOn w:val="Normal"/>
    <w:uiPriority w:val="99"/>
    <w:unhideWhenUsed/>
    <w:rsid w:val="00EA764F"/>
    <w:pPr>
      <w:spacing w:before="100" w:beforeAutospacing="1" w:after="100" w:afterAutospacing="1"/>
    </w:pPr>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9041">
      <w:bodyDiv w:val="1"/>
      <w:marLeft w:val="0"/>
      <w:marRight w:val="0"/>
      <w:marTop w:val="0"/>
      <w:marBottom w:val="0"/>
      <w:divBdr>
        <w:top w:val="none" w:sz="0" w:space="0" w:color="auto"/>
        <w:left w:val="none" w:sz="0" w:space="0" w:color="auto"/>
        <w:bottom w:val="none" w:sz="0" w:space="0" w:color="auto"/>
        <w:right w:val="none" w:sz="0" w:space="0" w:color="auto"/>
      </w:divBdr>
      <w:divsChild>
        <w:div w:id="1732844406">
          <w:marLeft w:val="0"/>
          <w:marRight w:val="0"/>
          <w:marTop w:val="0"/>
          <w:marBottom w:val="0"/>
          <w:divBdr>
            <w:top w:val="none" w:sz="0" w:space="0" w:color="auto"/>
            <w:left w:val="none" w:sz="0" w:space="0" w:color="auto"/>
            <w:bottom w:val="none" w:sz="0" w:space="0" w:color="auto"/>
            <w:right w:val="none" w:sz="0" w:space="0" w:color="auto"/>
          </w:divBdr>
          <w:divsChild>
            <w:div w:id="209927662">
              <w:marLeft w:val="0"/>
              <w:marRight w:val="0"/>
              <w:marTop w:val="0"/>
              <w:marBottom w:val="0"/>
              <w:divBdr>
                <w:top w:val="none" w:sz="0" w:space="0" w:color="auto"/>
                <w:left w:val="none" w:sz="0" w:space="0" w:color="auto"/>
                <w:bottom w:val="none" w:sz="0" w:space="0" w:color="auto"/>
                <w:right w:val="none" w:sz="0" w:space="0" w:color="auto"/>
              </w:divBdr>
              <w:divsChild>
                <w:div w:id="8218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10077">
      <w:bodyDiv w:val="1"/>
      <w:marLeft w:val="0"/>
      <w:marRight w:val="0"/>
      <w:marTop w:val="0"/>
      <w:marBottom w:val="0"/>
      <w:divBdr>
        <w:top w:val="none" w:sz="0" w:space="0" w:color="auto"/>
        <w:left w:val="none" w:sz="0" w:space="0" w:color="auto"/>
        <w:bottom w:val="none" w:sz="0" w:space="0" w:color="auto"/>
        <w:right w:val="none" w:sz="0" w:space="0" w:color="auto"/>
      </w:divBdr>
      <w:divsChild>
        <w:div w:id="779104924">
          <w:marLeft w:val="0"/>
          <w:marRight w:val="0"/>
          <w:marTop w:val="0"/>
          <w:marBottom w:val="0"/>
          <w:divBdr>
            <w:top w:val="none" w:sz="0" w:space="0" w:color="auto"/>
            <w:left w:val="none" w:sz="0" w:space="0" w:color="auto"/>
            <w:bottom w:val="none" w:sz="0" w:space="0" w:color="auto"/>
            <w:right w:val="none" w:sz="0" w:space="0" w:color="auto"/>
          </w:divBdr>
          <w:divsChild>
            <w:div w:id="744227841">
              <w:marLeft w:val="0"/>
              <w:marRight w:val="0"/>
              <w:marTop w:val="0"/>
              <w:marBottom w:val="0"/>
              <w:divBdr>
                <w:top w:val="none" w:sz="0" w:space="0" w:color="auto"/>
                <w:left w:val="none" w:sz="0" w:space="0" w:color="auto"/>
                <w:bottom w:val="none" w:sz="0" w:space="0" w:color="auto"/>
                <w:right w:val="none" w:sz="0" w:space="0" w:color="auto"/>
              </w:divBdr>
              <w:divsChild>
                <w:div w:id="74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6390">
      <w:bodyDiv w:val="1"/>
      <w:marLeft w:val="0"/>
      <w:marRight w:val="0"/>
      <w:marTop w:val="0"/>
      <w:marBottom w:val="0"/>
      <w:divBdr>
        <w:top w:val="none" w:sz="0" w:space="0" w:color="auto"/>
        <w:left w:val="none" w:sz="0" w:space="0" w:color="auto"/>
        <w:bottom w:val="none" w:sz="0" w:space="0" w:color="auto"/>
        <w:right w:val="none" w:sz="0" w:space="0" w:color="auto"/>
      </w:divBdr>
      <w:divsChild>
        <w:div w:id="1067149524">
          <w:marLeft w:val="0"/>
          <w:marRight w:val="0"/>
          <w:marTop w:val="0"/>
          <w:marBottom w:val="0"/>
          <w:divBdr>
            <w:top w:val="none" w:sz="0" w:space="0" w:color="auto"/>
            <w:left w:val="none" w:sz="0" w:space="0" w:color="auto"/>
            <w:bottom w:val="none" w:sz="0" w:space="0" w:color="auto"/>
            <w:right w:val="none" w:sz="0" w:space="0" w:color="auto"/>
          </w:divBdr>
          <w:divsChild>
            <w:div w:id="1809783491">
              <w:marLeft w:val="0"/>
              <w:marRight w:val="0"/>
              <w:marTop w:val="0"/>
              <w:marBottom w:val="0"/>
              <w:divBdr>
                <w:top w:val="none" w:sz="0" w:space="0" w:color="auto"/>
                <w:left w:val="none" w:sz="0" w:space="0" w:color="auto"/>
                <w:bottom w:val="none" w:sz="0" w:space="0" w:color="auto"/>
                <w:right w:val="none" w:sz="0" w:space="0" w:color="auto"/>
              </w:divBdr>
              <w:divsChild>
                <w:div w:id="18369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6284">
      <w:bodyDiv w:val="1"/>
      <w:marLeft w:val="0"/>
      <w:marRight w:val="0"/>
      <w:marTop w:val="0"/>
      <w:marBottom w:val="0"/>
      <w:divBdr>
        <w:top w:val="none" w:sz="0" w:space="0" w:color="auto"/>
        <w:left w:val="none" w:sz="0" w:space="0" w:color="auto"/>
        <w:bottom w:val="none" w:sz="0" w:space="0" w:color="auto"/>
        <w:right w:val="none" w:sz="0" w:space="0" w:color="auto"/>
      </w:divBdr>
      <w:divsChild>
        <w:div w:id="1700860390">
          <w:marLeft w:val="0"/>
          <w:marRight w:val="0"/>
          <w:marTop w:val="0"/>
          <w:marBottom w:val="0"/>
          <w:divBdr>
            <w:top w:val="none" w:sz="0" w:space="0" w:color="auto"/>
            <w:left w:val="none" w:sz="0" w:space="0" w:color="auto"/>
            <w:bottom w:val="none" w:sz="0" w:space="0" w:color="auto"/>
            <w:right w:val="none" w:sz="0" w:space="0" w:color="auto"/>
          </w:divBdr>
          <w:divsChild>
            <w:div w:id="1831821441">
              <w:marLeft w:val="0"/>
              <w:marRight w:val="0"/>
              <w:marTop w:val="0"/>
              <w:marBottom w:val="0"/>
              <w:divBdr>
                <w:top w:val="none" w:sz="0" w:space="0" w:color="auto"/>
                <w:left w:val="none" w:sz="0" w:space="0" w:color="auto"/>
                <w:bottom w:val="none" w:sz="0" w:space="0" w:color="auto"/>
                <w:right w:val="none" w:sz="0" w:space="0" w:color="auto"/>
              </w:divBdr>
              <w:divsChild>
                <w:div w:id="240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66105">
      <w:bodyDiv w:val="1"/>
      <w:marLeft w:val="0"/>
      <w:marRight w:val="0"/>
      <w:marTop w:val="0"/>
      <w:marBottom w:val="0"/>
      <w:divBdr>
        <w:top w:val="none" w:sz="0" w:space="0" w:color="auto"/>
        <w:left w:val="none" w:sz="0" w:space="0" w:color="auto"/>
        <w:bottom w:val="none" w:sz="0" w:space="0" w:color="auto"/>
        <w:right w:val="none" w:sz="0" w:space="0" w:color="auto"/>
      </w:divBdr>
    </w:div>
    <w:div w:id="1669093673">
      <w:bodyDiv w:val="1"/>
      <w:marLeft w:val="0"/>
      <w:marRight w:val="0"/>
      <w:marTop w:val="0"/>
      <w:marBottom w:val="0"/>
      <w:divBdr>
        <w:top w:val="none" w:sz="0" w:space="0" w:color="auto"/>
        <w:left w:val="none" w:sz="0" w:space="0" w:color="auto"/>
        <w:bottom w:val="none" w:sz="0" w:space="0" w:color="auto"/>
        <w:right w:val="none" w:sz="0" w:space="0" w:color="auto"/>
      </w:divBdr>
      <w:divsChild>
        <w:div w:id="504906999">
          <w:marLeft w:val="0"/>
          <w:marRight w:val="0"/>
          <w:marTop w:val="0"/>
          <w:marBottom w:val="0"/>
          <w:divBdr>
            <w:top w:val="none" w:sz="0" w:space="0" w:color="auto"/>
            <w:left w:val="none" w:sz="0" w:space="0" w:color="auto"/>
            <w:bottom w:val="none" w:sz="0" w:space="0" w:color="auto"/>
            <w:right w:val="none" w:sz="0" w:space="0" w:color="auto"/>
          </w:divBdr>
          <w:divsChild>
            <w:div w:id="1179155482">
              <w:marLeft w:val="0"/>
              <w:marRight w:val="0"/>
              <w:marTop w:val="0"/>
              <w:marBottom w:val="0"/>
              <w:divBdr>
                <w:top w:val="none" w:sz="0" w:space="0" w:color="auto"/>
                <w:left w:val="none" w:sz="0" w:space="0" w:color="auto"/>
                <w:bottom w:val="none" w:sz="0" w:space="0" w:color="auto"/>
                <w:right w:val="none" w:sz="0" w:space="0" w:color="auto"/>
              </w:divBdr>
              <w:divsChild>
                <w:div w:id="12747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Ievg Past</dc:creator>
  <cp:keywords/>
  <dc:description/>
  <cp:lastModifiedBy>Ana</cp:lastModifiedBy>
  <cp:revision>3</cp:revision>
  <cp:lastPrinted>2018-07-25T09:27:00Z</cp:lastPrinted>
  <dcterms:created xsi:type="dcterms:W3CDTF">2019-12-04T14:05:00Z</dcterms:created>
  <dcterms:modified xsi:type="dcterms:W3CDTF">2019-12-16T13:47:00Z</dcterms:modified>
</cp:coreProperties>
</file>